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0652" w14:textId="4C67504B" w:rsidR="00316951" w:rsidRDefault="00316951" w:rsidP="00316951">
      <w:pPr>
        <w:jc w:val="center"/>
        <w:rPr>
          <w:rFonts w:ascii="Gill Sans MT" w:hAnsi="Gill Sans MT"/>
          <w:b/>
          <w:bCs/>
          <w:sz w:val="20"/>
          <w:szCs w:val="20"/>
        </w:rPr>
      </w:pPr>
      <w:r>
        <w:rPr>
          <w:rFonts w:ascii="Gill Sans MT" w:hAnsi="Gill Sans MT"/>
          <w:noProof/>
          <w:sz w:val="20"/>
          <w:szCs w:val="20"/>
        </w:rPr>
        <w:drawing>
          <wp:anchor distT="0" distB="0" distL="114300" distR="114300" simplePos="0" relativeHeight="251658240" behindDoc="1" locked="0" layoutInCell="1" allowOverlap="1" wp14:anchorId="019625FB" wp14:editId="3A4DA45F">
            <wp:simplePos x="0" y="0"/>
            <wp:positionH relativeFrom="column">
              <wp:posOffset>6139815</wp:posOffset>
            </wp:positionH>
            <wp:positionV relativeFrom="paragraph">
              <wp:posOffset>-463550</wp:posOffset>
            </wp:positionV>
            <wp:extent cx="685800" cy="685800"/>
            <wp:effectExtent l="0" t="0" r="0" b="0"/>
            <wp:wrapNone/>
            <wp:docPr id="868898252" name="Picture 1" descr="A logo with a swan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98252" name="Picture 1" descr="A logo with a swan and a cross&#10;&#10;AI-generated content may be incorrect."/>
                    <pic:cNvPicPr/>
                  </pic:nvPicPr>
                  <pic:blipFill>
                    <a:blip r:embed="rId11"/>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5DC94222" w14:textId="77777777" w:rsidR="00316951" w:rsidRDefault="00316951" w:rsidP="00316951">
      <w:pPr>
        <w:jc w:val="center"/>
        <w:rPr>
          <w:rFonts w:ascii="Gill Sans MT" w:hAnsi="Gill Sans MT"/>
          <w:b/>
          <w:bCs/>
          <w:sz w:val="20"/>
          <w:szCs w:val="20"/>
        </w:rPr>
      </w:pPr>
    </w:p>
    <w:p w14:paraId="0154F8F9" w14:textId="33E00A07" w:rsidR="004C182B" w:rsidRDefault="009027F3" w:rsidP="00316951">
      <w:pPr>
        <w:jc w:val="center"/>
        <w:rPr>
          <w:rFonts w:ascii="Gill Sans MT" w:hAnsi="Gill Sans MT"/>
          <w:b/>
          <w:bCs/>
          <w:sz w:val="40"/>
          <w:szCs w:val="40"/>
        </w:rPr>
      </w:pPr>
      <w:r w:rsidRPr="00316951">
        <w:rPr>
          <w:rFonts w:ascii="Gill Sans MT" w:hAnsi="Gill Sans MT"/>
          <w:b/>
          <w:bCs/>
          <w:sz w:val="40"/>
          <w:szCs w:val="40"/>
        </w:rPr>
        <w:t xml:space="preserve">UNIFORM LIST </w:t>
      </w:r>
      <w:r w:rsidR="004C182B">
        <w:rPr>
          <w:rFonts w:ascii="Gill Sans MT" w:hAnsi="Gill Sans MT"/>
          <w:b/>
          <w:bCs/>
          <w:sz w:val="40"/>
          <w:szCs w:val="40"/>
        </w:rPr>
        <w:t>AND EXPECTATIONS</w:t>
      </w:r>
    </w:p>
    <w:p w14:paraId="74DB1C35" w14:textId="5999EE39" w:rsidR="00B6438B" w:rsidRDefault="009027F3" w:rsidP="00316951">
      <w:pPr>
        <w:jc w:val="center"/>
        <w:rPr>
          <w:rFonts w:ascii="Gill Sans MT" w:hAnsi="Gill Sans MT"/>
          <w:b/>
          <w:bCs/>
          <w:sz w:val="40"/>
          <w:szCs w:val="40"/>
        </w:rPr>
      </w:pPr>
      <w:r w:rsidRPr="00316951">
        <w:rPr>
          <w:rFonts w:ascii="Gill Sans MT" w:hAnsi="Gill Sans MT"/>
          <w:b/>
          <w:bCs/>
          <w:sz w:val="40"/>
          <w:szCs w:val="40"/>
        </w:rPr>
        <w:t>Information for Parents</w:t>
      </w:r>
    </w:p>
    <w:p w14:paraId="45C6D60B" w14:textId="77777777" w:rsidR="00BC1327" w:rsidRDefault="00BC1327" w:rsidP="00BC1327">
      <w:pPr>
        <w:rPr>
          <w:rFonts w:ascii="Gill Sans MT" w:hAnsi="Gill Sans MT"/>
          <w:b/>
          <w:bCs/>
          <w:szCs w:val="22"/>
        </w:rPr>
      </w:pPr>
    </w:p>
    <w:p w14:paraId="6778C5DE" w14:textId="77777777" w:rsidR="00BC1327" w:rsidRDefault="00BC1327" w:rsidP="00BC1327">
      <w:pPr>
        <w:rPr>
          <w:rFonts w:ascii="Gill Sans MT" w:hAnsi="Gill Sans MT"/>
          <w:szCs w:val="22"/>
        </w:rPr>
      </w:pPr>
    </w:p>
    <w:p w14:paraId="21C916A6" w14:textId="6796FBAE" w:rsidR="00BC1327" w:rsidRPr="00BC1327" w:rsidRDefault="00BC1327" w:rsidP="00BC1327">
      <w:pPr>
        <w:rPr>
          <w:rFonts w:ascii="Gill Sans MT" w:hAnsi="Gill Sans MT"/>
          <w:bCs/>
          <w:szCs w:val="22"/>
        </w:rPr>
      </w:pPr>
      <w:r w:rsidRPr="00BC1327">
        <w:rPr>
          <w:rFonts w:ascii="Gill Sans MT" w:hAnsi="Gill Sans MT"/>
          <w:bCs/>
          <w:szCs w:val="22"/>
        </w:rPr>
        <w:t xml:space="preserve">Decisions on </w:t>
      </w:r>
      <w:r>
        <w:rPr>
          <w:rFonts w:ascii="Gill Sans MT" w:hAnsi="Gill Sans MT"/>
          <w:bCs/>
          <w:szCs w:val="22"/>
        </w:rPr>
        <w:t>uniform</w:t>
      </w:r>
      <w:r w:rsidRPr="00BC1327">
        <w:rPr>
          <w:rFonts w:ascii="Gill Sans MT" w:hAnsi="Gill Sans MT"/>
          <w:bCs/>
          <w:szCs w:val="22"/>
        </w:rPr>
        <w:t xml:space="preserve"> are the responsibility of the</w:t>
      </w:r>
      <w:r>
        <w:rPr>
          <w:rFonts w:ascii="Gill Sans MT" w:hAnsi="Gill Sans MT"/>
          <w:bCs/>
          <w:szCs w:val="22"/>
        </w:rPr>
        <w:t xml:space="preserve"> Executive</w:t>
      </w:r>
      <w:r w:rsidRPr="00BC1327">
        <w:rPr>
          <w:rFonts w:ascii="Gill Sans MT" w:hAnsi="Gill Sans MT"/>
          <w:bCs/>
          <w:szCs w:val="22"/>
        </w:rPr>
        <w:t xml:space="preserve"> Principal, and their decision is final. Students not wearing the full Academy uniform will be isolated until the matter is resolved. Blazers must be </w:t>
      </w:r>
      <w:proofErr w:type="gramStart"/>
      <w:r w:rsidRPr="00BC1327">
        <w:rPr>
          <w:rFonts w:ascii="Gill Sans MT" w:hAnsi="Gill Sans MT"/>
          <w:bCs/>
          <w:szCs w:val="22"/>
        </w:rPr>
        <w:t>worn at all times</w:t>
      </w:r>
      <w:proofErr w:type="gramEnd"/>
      <w:r w:rsidRPr="00BC1327">
        <w:rPr>
          <w:rFonts w:ascii="Gill Sans MT" w:hAnsi="Gill Sans MT"/>
          <w:bCs/>
          <w:szCs w:val="22"/>
        </w:rPr>
        <w:t>. </w:t>
      </w:r>
    </w:p>
    <w:p w14:paraId="141C6E88" w14:textId="77777777" w:rsidR="00BC1327" w:rsidRPr="00BC1327" w:rsidRDefault="00BC1327" w:rsidP="00BC1327">
      <w:pPr>
        <w:rPr>
          <w:rFonts w:ascii="Gill Sans MT" w:hAnsi="Gill Sans MT"/>
          <w:szCs w:val="22"/>
        </w:rPr>
      </w:pPr>
    </w:p>
    <w:p w14:paraId="1F4BB170" w14:textId="77777777" w:rsidR="00BC1327" w:rsidRPr="00BC1327" w:rsidRDefault="00BC1327" w:rsidP="00BC1327">
      <w:pPr>
        <w:rPr>
          <w:rFonts w:ascii="Gill Sans MT" w:hAnsi="Gill Sans MT"/>
          <w:b/>
          <w:bCs/>
          <w:szCs w:val="22"/>
        </w:rPr>
      </w:pPr>
      <w:r w:rsidRPr="00BC1327">
        <w:rPr>
          <w:rFonts w:ascii="Gill Sans MT" w:hAnsi="Gill Sans MT"/>
          <w:b/>
          <w:bCs/>
          <w:szCs w:val="22"/>
        </w:rPr>
        <w:t>Hair</w:t>
      </w:r>
    </w:p>
    <w:p w14:paraId="35E2DCB8" w14:textId="2BD2BB49" w:rsidR="00BC1327" w:rsidRPr="00BC1327" w:rsidRDefault="00BC1327" w:rsidP="00BC1327">
      <w:pPr>
        <w:rPr>
          <w:rFonts w:ascii="Gill Sans MT" w:hAnsi="Gill Sans MT"/>
          <w:szCs w:val="22"/>
        </w:rPr>
      </w:pPr>
      <w:r w:rsidRPr="00BC1327">
        <w:rPr>
          <w:rFonts w:ascii="Gill Sans MT" w:hAnsi="Gill Sans MT"/>
          <w:szCs w:val="22"/>
        </w:rPr>
        <w:t xml:space="preserve">Hair accessories should be plain black, grey, or navy blue (no bandanas, large head bands or </w:t>
      </w:r>
      <w:proofErr w:type="spellStart"/>
      <w:r w:rsidRPr="00BC1327">
        <w:rPr>
          <w:rFonts w:ascii="Gill Sans MT" w:hAnsi="Gill Sans MT"/>
          <w:szCs w:val="22"/>
        </w:rPr>
        <w:t>coloured</w:t>
      </w:r>
      <w:proofErr w:type="spellEnd"/>
      <w:r w:rsidRPr="00BC1327">
        <w:rPr>
          <w:rFonts w:ascii="Gill Sans MT" w:hAnsi="Gill Sans MT"/>
          <w:szCs w:val="22"/>
        </w:rPr>
        <w:t xml:space="preserve"> accessories </w:t>
      </w:r>
      <w:r w:rsidR="009613CB">
        <w:rPr>
          <w:rFonts w:ascii="Gill Sans MT" w:hAnsi="Gill Sans MT"/>
          <w:szCs w:val="22"/>
        </w:rPr>
        <w:t xml:space="preserve">are </w:t>
      </w:r>
      <w:r w:rsidRPr="00BC1327">
        <w:rPr>
          <w:rFonts w:ascii="Gill Sans MT" w:hAnsi="Gill Sans MT"/>
          <w:szCs w:val="22"/>
        </w:rPr>
        <w:t xml:space="preserve">allowed).  Excessive hair styles are strongly discouraged, </w:t>
      </w:r>
      <w:r w:rsidR="009613CB">
        <w:rPr>
          <w:rFonts w:ascii="Gill Sans MT" w:hAnsi="Gill Sans MT"/>
          <w:szCs w:val="22"/>
        </w:rPr>
        <w:t xml:space="preserve">and </w:t>
      </w:r>
      <w:r w:rsidRPr="00BC1327">
        <w:rPr>
          <w:rFonts w:ascii="Gill Sans MT" w:hAnsi="Gill Sans MT"/>
          <w:szCs w:val="22"/>
        </w:rPr>
        <w:t xml:space="preserve">non-natural or multiple hair </w:t>
      </w:r>
      <w:proofErr w:type="spellStart"/>
      <w:r w:rsidRPr="00BC1327">
        <w:rPr>
          <w:rFonts w:ascii="Gill Sans MT" w:hAnsi="Gill Sans MT"/>
          <w:szCs w:val="22"/>
        </w:rPr>
        <w:t>colours</w:t>
      </w:r>
      <w:proofErr w:type="spellEnd"/>
      <w:r w:rsidRPr="00BC1327">
        <w:rPr>
          <w:rFonts w:ascii="Gill Sans MT" w:hAnsi="Gill Sans MT"/>
          <w:szCs w:val="22"/>
        </w:rPr>
        <w:t xml:space="preserve"> are not allowed.  Patterns shaved into hair are not permitted.</w:t>
      </w:r>
    </w:p>
    <w:p w14:paraId="5B3A602D" w14:textId="77777777" w:rsidR="00BC1327" w:rsidRPr="00BC1327" w:rsidRDefault="00BC1327" w:rsidP="00BC1327">
      <w:pPr>
        <w:rPr>
          <w:rFonts w:ascii="Gill Sans MT" w:hAnsi="Gill Sans MT"/>
          <w:szCs w:val="22"/>
        </w:rPr>
      </w:pPr>
    </w:p>
    <w:p w14:paraId="69887650" w14:textId="77777777" w:rsidR="00BC1327" w:rsidRPr="00BC1327" w:rsidRDefault="00BC1327" w:rsidP="00BC1327">
      <w:pPr>
        <w:rPr>
          <w:rFonts w:ascii="Gill Sans MT" w:hAnsi="Gill Sans MT"/>
          <w:b/>
          <w:bCs/>
          <w:szCs w:val="22"/>
        </w:rPr>
      </w:pPr>
      <w:r w:rsidRPr="00BC1327">
        <w:rPr>
          <w:rFonts w:ascii="Gill Sans MT" w:hAnsi="Gill Sans MT"/>
          <w:b/>
          <w:bCs/>
          <w:szCs w:val="22"/>
        </w:rPr>
        <w:t>Accessories</w:t>
      </w:r>
    </w:p>
    <w:p w14:paraId="49A6034B" w14:textId="592967E5" w:rsidR="00BC1327" w:rsidRDefault="00BC1327" w:rsidP="00BC1327">
      <w:pPr>
        <w:rPr>
          <w:rFonts w:ascii="Gill Sans MT" w:hAnsi="Gill Sans MT"/>
          <w:szCs w:val="22"/>
        </w:rPr>
      </w:pPr>
      <w:r w:rsidRPr="00BC1327">
        <w:rPr>
          <w:rFonts w:ascii="Gill Sans MT" w:hAnsi="Gill Sans MT"/>
          <w:szCs w:val="22"/>
        </w:rPr>
        <w:t xml:space="preserve">No </w:t>
      </w:r>
      <w:r w:rsidR="009613CB" w:rsidRPr="00BC1327">
        <w:rPr>
          <w:rFonts w:ascii="Gill Sans MT" w:hAnsi="Gill Sans MT"/>
          <w:szCs w:val="22"/>
        </w:rPr>
        <w:t>make-</w:t>
      </w:r>
      <w:r w:rsidRPr="00BC1327">
        <w:rPr>
          <w:rFonts w:ascii="Gill Sans MT" w:hAnsi="Gill Sans MT"/>
          <w:szCs w:val="22"/>
        </w:rPr>
        <w:t xml:space="preserve">up, jewelry, artificial nails, colored nail varnish, false eyelashes, body piercings, fashion badges/bracelets are allowed. Any ‘ear-piercing’ must be done in the long summer holiday as no ear jewelry can be worn in the academy. Inexpensive watches are acceptable but watches, such as the Apple Watch </w:t>
      </w:r>
      <w:proofErr w:type="spellStart"/>
      <w:r w:rsidRPr="00BC1327">
        <w:rPr>
          <w:rFonts w:ascii="Gill Sans MT" w:hAnsi="Gill Sans MT"/>
          <w:szCs w:val="22"/>
        </w:rPr>
        <w:t>etc</w:t>
      </w:r>
      <w:proofErr w:type="spellEnd"/>
      <w:r w:rsidRPr="00BC1327">
        <w:rPr>
          <w:rFonts w:ascii="Gill Sans MT" w:hAnsi="Gill Sans MT"/>
          <w:szCs w:val="22"/>
        </w:rPr>
        <w:t>, which can carry data and allow communication are not permitted under any circumstance in line with our policy on electronic devices.</w:t>
      </w:r>
    </w:p>
    <w:p w14:paraId="0703B65A" w14:textId="77777777" w:rsidR="00BC1327" w:rsidRPr="00BC1327" w:rsidRDefault="00BC1327" w:rsidP="00BC1327">
      <w:pPr>
        <w:rPr>
          <w:rFonts w:ascii="Gill Sans MT" w:hAnsi="Gill Sans MT"/>
          <w:szCs w:val="22"/>
        </w:rPr>
      </w:pPr>
    </w:p>
    <w:p w14:paraId="00D93F79" w14:textId="77777777" w:rsidR="00BC1327" w:rsidRPr="00BC1327" w:rsidRDefault="00BC1327" w:rsidP="00BC1327">
      <w:pPr>
        <w:rPr>
          <w:rFonts w:ascii="Gill Sans MT" w:hAnsi="Gill Sans MT"/>
          <w:b/>
          <w:szCs w:val="22"/>
        </w:rPr>
      </w:pPr>
      <w:r w:rsidRPr="00BC1327">
        <w:rPr>
          <w:rFonts w:ascii="Gill Sans MT" w:hAnsi="Gill Sans MT"/>
          <w:b/>
          <w:szCs w:val="22"/>
        </w:rPr>
        <w:t>Valuables and mobile phones</w:t>
      </w:r>
    </w:p>
    <w:p w14:paraId="2964B5AA" w14:textId="64863BFB" w:rsidR="00BC1327" w:rsidRDefault="00BC1327" w:rsidP="00BC1327">
      <w:pPr>
        <w:rPr>
          <w:rFonts w:ascii="Gill Sans MT" w:hAnsi="Gill Sans MT"/>
          <w:bCs/>
          <w:szCs w:val="22"/>
        </w:rPr>
      </w:pPr>
      <w:r w:rsidRPr="00BC1327">
        <w:rPr>
          <w:rFonts w:ascii="Gill Sans MT" w:hAnsi="Gill Sans MT"/>
          <w:bCs/>
          <w:szCs w:val="22"/>
        </w:rPr>
        <w:t xml:space="preserve">Electrical items/valuables are not allowed on the </w:t>
      </w:r>
      <w:r w:rsidR="005E0DCC">
        <w:rPr>
          <w:rFonts w:ascii="Gill Sans MT" w:hAnsi="Gill Sans MT"/>
          <w:bCs/>
          <w:szCs w:val="22"/>
        </w:rPr>
        <w:t>a</w:t>
      </w:r>
      <w:r w:rsidRPr="00BC1327">
        <w:rPr>
          <w:rFonts w:ascii="Gill Sans MT" w:hAnsi="Gill Sans MT"/>
          <w:bCs/>
          <w:szCs w:val="22"/>
        </w:rPr>
        <w:t xml:space="preserve">cademy site. Mobile phones can be brought into the </w:t>
      </w:r>
      <w:r w:rsidR="005E0DCC">
        <w:rPr>
          <w:rFonts w:ascii="Gill Sans MT" w:hAnsi="Gill Sans MT"/>
          <w:bCs/>
          <w:szCs w:val="22"/>
        </w:rPr>
        <w:t>a</w:t>
      </w:r>
      <w:r w:rsidRPr="00BC1327">
        <w:rPr>
          <w:rFonts w:ascii="Gill Sans MT" w:hAnsi="Gill Sans MT"/>
          <w:bCs/>
          <w:szCs w:val="22"/>
        </w:rPr>
        <w:t>cademy at the student</w:t>
      </w:r>
      <w:r w:rsidR="00031E94">
        <w:rPr>
          <w:rFonts w:ascii="Gill Sans MT" w:hAnsi="Gill Sans MT"/>
          <w:bCs/>
          <w:szCs w:val="22"/>
        </w:rPr>
        <w:t>’s</w:t>
      </w:r>
      <w:r w:rsidRPr="00BC1327">
        <w:rPr>
          <w:rFonts w:ascii="Gill Sans MT" w:hAnsi="Gill Sans MT"/>
          <w:bCs/>
          <w:szCs w:val="22"/>
        </w:rPr>
        <w:t xml:space="preserve"> risk but must be switched off before entering the premises and placed inside the student’s bag. </w:t>
      </w:r>
      <w:r w:rsidR="00031E94">
        <w:rPr>
          <w:rFonts w:ascii="Gill Sans MT" w:hAnsi="Gill Sans MT"/>
          <w:bCs/>
          <w:szCs w:val="22"/>
        </w:rPr>
        <w:t xml:space="preserve"> T</w:t>
      </w:r>
      <w:r w:rsidRPr="00BC1327">
        <w:rPr>
          <w:rFonts w:ascii="Gill Sans MT" w:hAnsi="Gill Sans MT"/>
          <w:bCs/>
          <w:szCs w:val="22"/>
        </w:rPr>
        <w:t xml:space="preserve">here are </w:t>
      </w:r>
      <w:proofErr w:type="gramStart"/>
      <w:r w:rsidRPr="00BC1327">
        <w:rPr>
          <w:rFonts w:ascii="Gill Sans MT" w:hAnsi="Gill Sans MT"/>
          <w:bCs/>
          <w:szCs w:val="22"/>
        </w:rPr>
        <w:t>a number of</w:t>
      </w:r>
      <w:proofErr w:type="gramEnd"/>
      <w:r w:rsidRPr="00BC1327">
        <w:rPr>
          <w:rFonts w:ascii="Gill Sans MT" w:hAnsi="Gill Sans MT"/>
          <w:bCs/>
          <w:szCs w:val="22"/>
        </w:rPr>
        <w:t xml:space="preserve"> sanctions given where the rules on electronic devices are not followed.</w:t>
      </w:r>
      <w:r w:rsidRPr="00BC1327">
        <w:rPr>
          <w:rFonts w:ascii="Arial" w:hAnsi="Arial"/>
          <w:bCs/>
          <w:szCs w:val="22"/>
        </w:rPr>
        <w:t> </w:t>
      </w:r>
      <w:r w:rsidRPr="00BC1327">
        <w:rPr>
          <w:rFonts w:ascii="Gill Sans MT" w:hAnsi="Gill Sans MT"/>
          <w:bCs/>
          <w:szCs w:val="22"/>
        </w:rPr>
        <w:t xml:space="preserve">The </w:t>
      </w:r>
      <w:r w:rsidR="00031E94">
        <w:rPr>
          <w:rFonts w:ascii="Gill Sans MT" w:hAnsi="Gill Sans MT"/>
          <w:bCs/>
          <w:szCs w:val="22"/>
        </w:rPr>
        <w:t>a</w:t>
      </w:r>
      <w:r w:rsidRPr="00BC1327">
        <w:rPr>
          <w:rFonts w:ascii="Gill Sans MT" w:hAnsi="Gill Sans MT"/>
          <w:bCs/>
          <w:szCs w:val="22"/>
        </w:rPr>
        <w:t>cademy takes no responsibility for lost, stolen or damaged electronic devices as they are not permitted on site.</w:t>
      </w:r>
    </w:p>
    <w:p w14:paraId="74B65971" w14:textId="77777777" w:rsidR="00BC1327" w:rsidRDefault="00BC1327" w:rsidP="00BC1327">
      <w:pPr>
        <w:rPr>
          <w:rFonts w:ascii="Gill Sans MT" w:hAnsi="Gill Sans MT"/>
          <w:bCs/>
          <w:szCs w:val="22"/>
        </w:rPr>
      </w:pPr>
    </w:p>
    <w:p w14:paraId="7F1DBD4E" w14:textId="77777777" w:rsidR="00BC1327" w:rsidRPr="00BC1327" w:rsidRDefault="00BC1327" w:rsidP="00BC1327">
      <w:pPr>
        <w:rPr>
          <w:rFonts w:ascii="Gill Sans MT" w:hAnsi="Gill Sans MT"/>
          <w:b/>
          <w:bCs/>
          <w:szCs w:val="22"/>
          <w:lang w:val="en-GB"/>
        </w:rPr>
      </w:pPr>
      <w:r w:rsidRPr="00BC1327">
        <w:rPr>
          <w:rFonts w:ascii="Gill Sans MT" w:hAnsi="Gill Sans MT"/>
          <w:b/>
          <w:bCs/>
          <w:szCs w:val="22"/>
          <w:lang w:val="en-GB"/>
        </w:rPr>
        <w:t>PE Uniform</w:t>
      </w:r>
    </w:p>
    <w:p w14:paraId="32F452F2" w14:textId="3C7DD973" w:rsidR="00BC1327" w:rsidRPr="00BC1327" w:rsidRDefault="00BC1327" w:rsidP="00BC1327">
      <w:pPr>
        <w:rPr>
          <w:rFonts w:ascii="Gill Sans MT" w:hAnsi="Gill Sans MT"/>
          <w:bCs/>
          <w:szCs w:val="22"/>
        </w:rPr>
      </w:pPr>
      <w:r w:rsidRPr="00BC1327">
        <w:rPr>
          <w:rFonts w:ascii="Gill Sans MT" w:hAnsi="Gill Sans MT"/>
          <w:bCs/>
          <w:szCs w:val="22"/>
        </w:rPr>
        <w:t xml:space="preserve">The PE Department </w:t>
      </w:r>
      <w:r w:rsidR="00031E94" w:rsidRPr="00BC1327">
        <w:rPr>
          <w:rFonts w:ascii="Gill Sans MT" w:hAnsi="Gill Sans MT"/>
          <w:bCs/>
          <w:szCs w:val="22"/>
        </w:rPr>
        <w:t>maintains</w:t>
      </w:r>
      <w:r w:rsidRPr="00BC1327">
        <w:rPr>
          <w:rFonts w:ascii="Gill Sans MT" w:hAnsi="Gill Sans MT"/>
          <w:bCs/>
          <w:szCs w:val="22"/>
        </w:rPr>
        <w:t xml:space="preserve"> the </w:t>
      </w:r>
      <w:r w:rsidR="00031E94">
        <w:rPr>
          <w:rFonts w:ascii="Gill Sans MT" w:hAnsi="Gill Sans MT"/>
          <w:bCs/>
          <w:szCs w:val="22"/>
        </w:rPr>
        <w:t>a</w:t>
      </w:r>
      <w:r w:rsidRPr="00BC1327">
        <w:rPr>
          <w:rFonts w:ascii="Gill Sans MT" w:hAnsi="Gill Sans MT"/>
          <w:bCs/>
          <w:szCs w:val="22"/>
        </w:rPr>
        <w:t xml:space="preserve">cademy’s high standards of uniform at all times. Therefore, students are required to bring </w:t>
      </w:r>
      <w:r w:rsidR="004B561B" w:rsidRPr="00BC1327">
        <w:rPr>
          <w:rFonts w:ascii="Gill Sans MT" w:hAnsi="Gill Sans MT"/>
          <w:bCs/>
          <w:szCs w:val="22"/>
        </w:rPr>
        <w:t>compulsory</w:t>
      </w:r>
      <w:r w:rsidRPr="00BC1327">
        <w:rPr>
          <w:rFonts w:ascii="Gill Sans MT" w:hAnsi="Gill Sans MT"/>
          <w:bCs/>
          <w:szCs w:val="22"/>
        </w:rPr>
        <w:t xml:space="preserve"> kit</w:t>
      </w:r>
      <w:r w:rsidR="00031E94">
        <w:rPr>
          <w:rFonts w:ascii="Gill Sans MT" w:hAnsi="Gill Sans MT"/>
          <w:bCs/>
          <w:szCs w:val="22"/>
        </w:rPr>
        <w:t xml:space="preserve"> items</w:t>
      </w:r>
      <w:r w:rsidRPr="00BC1327">
        <w:rPr>
          <w:rFonts w:ascii="Gill Sans MT" w:hAnsi="Gill Sans MT"/>
          <w:bCs/>
          <w:szCs w:val="22"/>
        </w:rPr>
        <w:t xml:space="preserve"> to</w:t>
      </w:r>
      <w:r w:rsidRPr="00BC1327">
        <w:rPr>
          <w:rFonts w:ascii="Arial" w:hAnsi="Arial"/>
          <w:bCs/>
          <w:szCs w:val="22"/>
        </w:rPr>
        <w:t> </w:t>
      </w:r>
      <w:proofErr w:type="gramStart"/>
      <w:r w:rsidRPr="00BC1327">
        <w:rPr>
          <w:rFonts w:ascii="Gill Sans MT" w:hAnsi="Gill Sans MT"/>
          <w:b/>
          <w:bCs/>
          <w:szCs w:val="22"/>
        </w:rPr>
        <w:t>ALL</w:t>
      </w:r>
      <w:r w:rsidRPr="00BC1327">
        <w:rPr>
          <w:rFonts w:ascii="Arial" w:hAnsi="Arial"/>
          <w:bCs/>
          <w:szCs w:val="22"/>
        </w:rPr>
        <w:t> </w:t>
      </w:r>
      <w:r w:rsidRPr="00BC1327">
        <w:rPr>
          <w:rFonts w:ascii="Gill Sans MT" w:hAnsi="Gill Sans MT"/>
          <w:bCs/>
          <w:szCs w:val="22"/>
        </w:rPr>
        <w:t>of</w:t>
      </w:r>
      <w:proofErr w:type="gramEnd"/>
      <w:r w:rsidRPr="00BC1327">
        <w:rPr>
          <w:rFonts w:ascii="Gill Sans MT" w:hAnsi="Gill Sans MT"/>
          <w:bCs/>
          <w:szCs w:val="22"/>
        </w:rPr>
        <w:t xml:space="preserve"> their Physical Education lessons. </w:t>
      </w:r>
    </w:p>
    <w:p w14:paraId="621EE042" w14:textId="77777777" w:rsidR="00BC1327" w:rsidRPr="00BC1327" w:rsidRDefault="00BC1327" w:rsidP="00BC1327">
      <w:pPr>
        <w:rPr>
          <w:rFonts w:ascii="Gill Sans MT" w:hAnsi="Gill Sans MT"/>
          <w:bCs/>
          <w:szCs w:val="22"/>
        </w:rPr>
      </w:pPr>
    </w:p>
    <w:p w14:paraId="558E35B7" w14:textId="731AB873" w:rsidR="00BC1327" w:rsidRPr="00BC1327" w:rsidRDefault="00BC1327" w:rsidP="00BC1327">
      <w:pPr>
        <w:rPr>
          <w:rFonts w:ascii="Gill Sans MT" w:hAnsi="Gill Sans MT"/>
          <w:bCs/>
          <w:szCs w:val="22"/>
        </w:rPr>
      </w:pPr>
      <w:r w:rsidRPr="00BC1327">
        <w:rPr>
          <w:rFonts w:ascii="Gill Sans MT" w:hAnsi="Gill Sans MT"/>
          <w:bCs/>
          <w:szCs w:val="22"/>
        </w:rPr>
        <w:t>In PE we feel that the high standard of dress impacts on the working and motivational ethos of the students. All students are expected to bring appropriate kit to all PE lessons.  Pupils who fail to bring appropriate PE kit will be provided with clean garments to ensure full participation in the lesson.</w:t>
      </w:r>
    </w:p>
    <w:p w14:paraId="4BAFA358" w14:textId="77777777" w:rsidR="00BC1327" w:rsidRPr="00BC1327" w:rsidRDefault="00BC1327" w:rsidP="00BC1327">
      <w:pPr>
        <w:rPr>
          <w:rFonts w:ascii="Gill Sans MT" w:hAnsi="Gill Sans MT"/>
          <w:bCs/>
          <w:szCs w:val="22"/>
        </w:rPr>
      </w:pPr>
    </w:p>
    <w:p w14:paraId="2E935866" w14:textId="2A3504F1" w:rsidR="00BC1327" w:rsidRDefault="006B19B0" w:rsidP="00BC1327">
      <w:pPr>
        <w:rPr>
          <w:rFonts w:ascii="Gill Sans MT" w:hAnsi="Gill Sans MT"/>
          <w:szCs w:val="22"/>
          <w:lang w:val="en-GB"/>
        </w:rPr>
      </w:pPr>
      <w:r>
        <w:rPr>
          <w:rFonts w:ascii="Gill Sans MT" w:hAnsi="Gill Sans MT"/>
          <w:b/>
          <w:bCs/>
          <w:szCs w:val="22"/>
          <w:lang w:val="en-GB"/>
        </w:rPr>
        <w:t>Uniform purchasing options</w:t>
      </w:r>
    </w:p>
    <w:p w14:paraId="600B3766" w14:textId="77777777" w:rsidR="008A0EEB" w:rsidRDefault="006B19B0" w:rsidP="00BC1327">
      <w:pPr>
        <w:rPr>
          <w:rFonts w:ascii="Gill Sans MT" w:hAnsi="Gill Sans MT"/>
          <w:szCs w:val="22"/>
          <w:lang w:val="en-GB"/>
        </w:rPr>
      </w:pPr>
      <w:r>
        <w:rPr>
          <w:rFonts w:ascii="Gill Sans MT" w:hAnsi="Gill Sans MT"/>
          <w:szCs w:val="22"/>
          <w:lang w:val="en-GB"/>
        </w:rPr>
        <w:t xml:space="preserve">All items marked * can only be purchased via our uniform supplier, Uniform Direct.  </w:t>
      </w:r>
    </w:p>
    <w:p w14:paraId="601DEF56" w14:textId="77777777" w:rsidR="008A0EEB" w:rsidRDefault="008A0EEB" w:rsidP="00BC1327">
      <w:pPr>
        <w:rPr>
          <w:rFonts w:ascii="Gill Sans MT" w:hAnsi="Gill Sans MT"/>
          <w:szCs w:val="22"/>
          <w:lang w:val="en-GB"/>
        </w:rPr>
      </w:pPr>
    </w:p>
    <w:p w14:paraId="5016D5BE" w14:textId="295940F6" w:rsidR="00FD1F38" w:rsidRDefault="006B19B0" w:rsidP="00BC1327">
      <w:pPr>
        <w:rPr>
          <w:rFonts w:ascii="Gill Sans MT" w:hAnsi="Gill Sans MT"/>
          <w:szCs w:val="22"/>
          <w:lang w:val="en-GB"/>
        </w:rPr>
      </w:pPr>
      <w:r>
        <w:rPr>
          <w:rFonts w:ascii="Gill Sans MT" w:hAnsi="Gill Sans MT"/>
          <w:szCs w:val="22"/>
          <w:lang w:val="en-GB"/>
        </w:rPr>
        <w:t>You can</w:t>
      </w:r>
      <w:r w:rsidR="00D84154">
        <w:rPr>
          <w:rFonts w:ascii="Gill Sans MT" w:hAnsi="Gill Sans MT"/>
          <w:szCs w:val="22"/>
          <w:lang w:val="en-GB"/>
        </w:rPr>
        <w:t xml:space="preserve"> purchase compulsory and optional uniform items from Uniform Direct online</w:t>
      </w:r>
      <w:r w:rsidR="007565D0">
        <w:rPr>
          <w:rFonts w:ascii="Gill Sans MT" w:hAnsi="Gill Sans MT"/>
          <w:szCs w:val="22"/>
          <w:lang w:val="en-GB"/>
        </w:rPr>
        <w:t xml:space="preserve"> via our website</w:t>
      </w:r>
      <w:r w:rsidR="00D84154">
        <w:rPr>
          <w:rFonts w:ascii="Gill Sans MT" w:hAnsi="Gill Sans MT"/>
          <w:szCs w:val="22"/>
          <w:lang w:val="en-GB"/>
        </w:rPr>
        <w:t xml:space="preserve"> and instore at Downtown</w:t>
      </w:r>
      <w:r w:rsidR="007565D0">
        <w:rPr>
          <w:rFonts w:ascii="Gill Sans MT" w:hAnsi="Gill Sans MT"/>
          <w:szCs w:val="22"/>
          <w:lang w:val="en-GB"/>
        </w:rPr>
        <w:t xml:space="preserve"> Stores, </w:t>
      </w:r>
      <w:proofErr w:type="spellStart"/>
      <w:r w:rsidR="007565D0">
        <w:rPr>
          <w:rFonts w:ascii="Gill Sans MT" w:hAnsi="Gill Sans MT"/>
          <w:szCs w:val="22"/>
          <w:lang w:val="en-GB"/>
        </w:rPr>
        <w:t>Gonerby</w:t>
      </w:r>
      <w:proofErr w:type="spellEnd"/>
      <w:r w:rsidR="007565D0">
        <w:rPr>
          <w:rFonts w:ascii="Gill Sans MT" w:hAnsi="Gill Sans MT"/>
          <w:szCs w:val="22"/>
          <w:lang w:val="en-GB"/>
        </w:rPr>
        <w:t xml:space="preserve"> Moor, Grantham NG32 2AB.</w:t>
      </w:r>
      <w:r>
        <w:rPr>
          <w:rFonts w:ascii="Gill Sans MT" w:hAnsi="Gill Sans MT"/>
          <w:szCs w:val="22"/>
          <w:lang w:val="en-GB"/>
        </w:rPr>
        <w:t xml:space="preserve"> </w:t>
      </w:r>
      <w:r w:rsidR="00FD1F38">
        <w:rPr>
          <w:rFonts w:ascii="Gill Sans MT" w:hAnsi="Gill Sans MT"/>
          <w:szCs w:val="22"/>
          <w:lang w:val="en-GB"/>
        </w:rPr>
        <w:t xml:space="preserve"> </w:t>
      </w:r>
    </w:p>
    <w:p w14:paraId="4373F7FE" w14:textId="77777777" w:rsidR="00FD1F38" w:rsidRDefault="00FD1F38" w:rsidP="00BC1327">
      <w:pPr>
        <w:rPr>
          <w:rFonts w:ascii="Gill Sans MT" w:hAnsi="Gill Sans MT"/>
          <w:szCs w:val="22"/>
          <w:lang w:val="en-GB"/>
        </w:rPr>
      </w:pPr>
    </w:p>
    <w:p w14:paraId="1020CE6B" w14:textId="5BFCBCA9" w:rsidR="006B19B0" w:rsidRDefault="00FD1F38" w:rsidP="00BC1327">
      <w:pPr>
        <w:rPr>
          <w:rFonts w:ascii="Gill Sans MT" w:hAnsi="Gill Sans MT"/>
          <w:szCs w:val="22"/>
          <w:lang w:val="en-GB"/>
        </w:rPr>
      </w:pPr>
      <w:r>
        <w:rPr>
          <w:rFonts w:ascii="Gill Sans MT" w:hAnsi="Gill Sans MT"/>
          <w:szCs w:val="22"/>
          <w:lang w:val="en-GB"/>
        </w:rPr>
        <w:t xml:space="preserve">Until the Autumn </w:t>
      </w:r>
      <w:r w:rsidR="001B0E59">
        <w:rPr>
          <w:rFonts w:ascii="Gill Sans MT" w:hAnsi="Gill Sans MT"/>
          <w:szCs w:val="22"/>
          <w:lang w:val="en-GB"/>
        </w:rPr>
        <w:t>Term 2025, ties can only</w:t>
      </w:r>
      <w:r>
        <w:rPr>
          <w:rFonts w:ascii="Gill Sans MT" w:hAnsi="Gill Sans MT"/>
          <w:szCs w:val="22"/>
          <w:lang w:val="en-GB"/>
        </w:rPr>
        <w:t xml:space="preserve"> be purchased directly from the academy via your MCAS account.</w:t>
      </w:r>
    </w:p>
    <w:p w14:paraId="696D034A" w14:textId="77777777" w:rsidR="009B2276" w:rsidRDefault="009B2276" w:rsidP="00BC1327">
      <w:pPr>
        <w:rPr>
          <w:rFonts w:ascii="Gill Sans MT" w:hAnsi="Gill Sans MT"/>
          <w:szCs w:val="22"/>
          <w:lang w:val="en-GB"/>
        </w:rPr>
      </w:pPr>
    </w:p>
    <w:p w14:paraId="0408FF2E" w14:textId="1018C93F" w:rsidR="009B2276" w:rsidRPr="006B19B0" w:rsidRDefault="009B2276" w:rsidP="00BC1327">
      <w:pPr>
        <w:rPr>
          <w:rFonts w:ascii="Gill Sans MT" w:hAnsi="Gill Sans MT"/>
          <w:szCs w:val="22"/>
        </w:rPr>
      </w:pPr>
      <w:r>
        <w:rPr>
          <w:rFonts w:ascii="Gill Sans MT" w:hAnsi="Gill Sans MT"/>
          <w:szCs w:val="22"/>
          <w:lang w:val="en-GB"/>
        </w:rPr>
        <w:t>All other uniform items can</w:t>
      </w:r>
      <w:r w:rsidR="008453E0">
        <w:rPr>
          <w:rFonts w:ascii="Gill Sans MT" w:hAnsi="Gill Sans MT"/>
          <w:szCs w:val="22"/>
          <w:lang w:val="en-GB"/>
        </w:rPr>
        <w:t xml:space="preserve"> be purchased from local supermarkets and </w:t>
      </w:r>
      <w:r w:rsidR="00764308">
        <w:rPr>
          <w:rFonts w:ascii="Gill Sans MT" w:hAnsi="Gill Sans MT"/>
          <w:szCs w:val="22"/>
          <w:lang w:val="en-GB"/>
        </w:rPr>
        <w:t>retailers.</w:t>
      </w:r>
    </w:p>
    <w:p w14:paraId="108A6FDA" w14:textId="77777777" w:rsidR="00316951" w:rsidRPr="009027F3" w:rsidRDefault="00316951">
      <w:pPr>
        <w:rPr>
          <w:rFonts w:ascii="Gill Sans MT" w:hAnsi="Gill Sans MT"/>
          <w:b/>
          <w:bCs/>
          <w:sz w:val="20"/>
          <w:szCs w:val="20"/>
        </w:rPr>
      </w:pPr>
    </w:p>
    <w:p w14:paraId="5B581417" w14:textId="40CB9E59" w:rsidR="00FC0346" w:rsidRDefault="00FC0346">
      <w:pPr>
        <w:rPr>
          <w:rFonts w:ascii="Gill Sans MT" w:hAnsi="Gill Sans MT"/>
          <w:sz w:val="20"/>
          <w:szCs w:val="20"/>
        </w:rPr>
      </w:pPr>
      <w:r>
        <w:rPr>
          <w:rFonts w:ascii="Gill Sans MT" w:hAnsi="Gill Sans MT"/>
          <w:sz w:val="20"/>
          <w:szCs w:val="20"/>
        </w:rPr>
        <w:br w:type="page"/>
      </w:r>
    </w:p>
    <w:p w14:paraId="5E86805E" w14:textId="77777777" w:rsidR="003F4DF3" w:rsidRDefault="003F4DF3" w:rsidP="003F4DF3">
      <w:pPr>
        <w:rPr>
          <w:rFonts w:ascii="Gill Sans MT" w:hAnsi="Gill Sans MT"/>
          <w:sz w:val="20"/>
          <w:szCs w:val="20"/>
        </w:rPr>
      </w:pPr>
    </w:p>
    <w:tbl>
      <w:tblPr>
        <w:tblpPr w:leftFromText="180" w:rightFromText="180" w:vertAnchor="page" w:horzAnchor="margin" w:tblpY="1231"/>
        <w:tblW w:w="10182" w:type="dxa"/>
        <w:tblBorders>
          <w:top w:val="single" w:sz="6" w:space="0" w:color="4A4683"/>
          <w:left w:val="single" w:sz="6" w:space="0" w:color="4A4683"/>
          <w:bottom w:val="single" w:sz="6" w:space="0" w:color="4A4683"/>
          <w:right w:val="single" w:sz="6" w:space="0" w:color="4A4683"/>
        </w:tblBorders>
        <w:tblCellMar>
          <w:top w:w="15" w:type="dxa"/>
          <w:left w:w="15" w:type="dxa"/>
          <w:bottom w:w="15" w:type="dxa"/>
          <w:right w:w="15" w:type="dxa"/>
        </w:tblCellMar>
        <w:tblLook w:val="04A0" w:firstRow="1" w:lastRow="0" w:firstColumn="1" w:lastColumn="0" w:noHBand="0" w:noVBand="1"/>
      </w:tblPr>
      <w:tblGrid>
        <w:gridCol w:w="5091"/>
        <w:gridCol w:w="5091"/>
      </w:tblGrid>
      <w:tr w:rsidR="00FC0346" w:rsidRPr="00C91099" w14:paraId="1A6635A3" w14:textId="00CF64A4" w:rsidTr="00DF1AE5">
        <w:tc>
          <w:tcPr>
            <w:tcW w:w="5091" w:type="dxa"/>
            <w:tcBorders>
              <w:top w:val="single" w:sz="6" w:space="0" w:color="4A4683"/>
              <w:left w:val="single" w:sz="6" w:space="0" w:color="4A4683"/>
              <w:bottom w:val="nil"/>
              <w:right w:val="single" w:sz="6" w:space="0" w:color="4A4683"/>
            </w:tcBorders>
            <w:shd w:val="clear" w:color="auto" w:fill="5E8AB4" w:themeFill="text2"/>
            <w:tcMar>
              <w:top w:w="150" w:type="dxa"/>
              <w:left w:w="225" w:type="dxa"/>
              <w:bottom w:w="150" w:type="dxa"/>
              <w:right w:w="225" w:type="dxa"/>
            </w:tcMar>
            <w:vAlign w:val="center"/>
            <w:hideMark/>
          </w:tcPr>
          <w:p w14:paraId="5E34607B" w14:textId="5A19C454" w:rsidR="00FC0346" w:rsidRPr="00C91099" w:rsidRDefault="00FC0346" w:rsidP="00DF1AE5">
            <w:pPr>
              <w:jc w:val="center"/>
              <w:rPr>
                <w:rFonts w:ascii="Gill Sans MT" w:eastAsia="Times New Roman" w:hAnsi="Gill Sans MT" w:cs="Times New Roman"/>
                <w:b/>
                <w:bCs/>
                <w:color w:val="FFFFFF"/>
                <w:sz w:val="20"/>
                <w:szCs w:val="20"/>
                <w:lang w:val="en-GB" w:eastAsia="en-GB"/>
              </w:rPr>
            </w:pPr>
            <w:r w:rsidRPr="00C91099">
              <w:rPr>
                <w:rFonts w:ascii="Gill Sans MT" w:eastAsia="Times New Roman" w:hAnsi="Gill Sans MT" w:cs="Times New Roman"/>
                <w:b/>
                <w:bCs/>
                <w:color w:val="FFFFFF"/>
                <w:sz w:val="20"/>
                <w:szCs w:val="20"/>
                <w:lang w:val="en-GB" w:eastAsia="en-GB"/>
              </w:rPr>
              <w:t>GIRLS UNIFORM LIST</w:t>
            </w:r>
          </w:p>
        </w:tc>
        <w:tc>
          <w:tcPr>
            <w:tcW w:w="5091" w:type="dxa"/>
            <w:tcBorders>
              <w:top w:val="single" w:sz="6" w:space="0" w:color="4A4683"/>
              <w:left w:val="single" w:sz="6" w:space="0" w:color="4A4683"/>
              <w:bottom w:val="nil"/>
              <w:right w:val="single" w:sz="6" w:space="0" w:color="4A4683"/>
            </w:tcBorders>
            <w:shd w:val="clear" w:color="auto" w:fill="5E8AB4" w:themeFill="text2"/>
          </w:tcPr>
          <w:p w14:paraId="2F548613" w14:textId="39C1C7C6" w:rsidR="00FC0346" w:rsidRPr="00C91099" w:rsidRDefault="00DF1AE5" w:rsidP="00DF1AE5">
            <w:pPr>
              <w:jc w:val="center"/>
              <w:rPr>
                <w:rFonts w:ascii="Gill Sans MT" w:eastAsia="Times New Roman" w:hAnsi="Gill Sans MT" w:cs="Times New Roman"/>
                <w:b/>
                <w:bCs/>
                <w:color w:val="FFFFFF"/>
                <w:sz w:val="20"/>
                <w:szCs w:val="20"/>
                <w:lang w:val="en-GB" w:eastAsia="en-GB"/>
              </w:rPr>
            </w:pPr>
            <w:r>
              <w:rPr>
                <w:rFonts w:ascii="Gill Sans MT" w:eastAsia="Times New Roman" w:hAnsi="Gill Sans MT" w:cs="Times New Roman"/>
                <w:b/>
                <w:bCs/>
                <w:color w:val="FFFFFF"/>
                <w:sz w:val="20"/>
                <w:szCs w:val="20"/>
                <w:lang w:val="en-GB" w:eastAsia="en-GB"/>
              </w:rPr>
              <w:t>BOYS UNIFORM LIST</w:t>
            </w:r>
          </w:p>
        </w:tc>
      </w:tr>
      <w:tr w:rsidR="00DF1AE5" w:rsidRPr="00C91099" w14:paraId="3811AEF4" w14:textId="36C2B649" w:rsidTr="00B37C0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hideMark/>
          </w:tcPr>
          <w:p w14:paraId="5E2477B8" w14:textId="77777777"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 xml:space="preserve">Navy girl’s blazer with pale blue trim on lapel and academy logo </w:t>
            </w:r>
          </w:p>
        </w:tc>
        <w:tc>
          <w:tcPr>
            <w:tcW w:w="5091" w:type="dxa"/>
            <w:tcBorders>
              <w:top w:val="single" w:sz="6" w:space="0" w:color="4A4683"/>
              <w:left w:val="single" w:sz="6" w:space="0" w:color="4A4683"/>
              <w:bottom w:val="single" w:sz="6" w:space="0" w:color="4A4683"/>
              <w:right w:val="single" w:sz="6" w:space="0" w:color="4A4683"/>
            </w:tcBorders>
            <w:vAlign w:val="center"/>
          </w:tcPr>
          <w:p w14:paraId="66D7E5F5" w14:textId="44C97FDC"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Navy boy’s blazer with pale blue trim on lapel and academy logo*</w:t>
            </w:r>
          </w:p>
        </w:tc>
      </w:tr>
      <w:tr w:rsidR="00DF1AE5" w:rsidRPr="00C91099" w14:paraId="33BC87AC" w14:textId="70369EE8" w:rsidTr="00B37C0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hideMark/>
          </w:tcPr>
          <w:p w14:paraId="197189B4" w14:textId="77777777"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 xml:space="preserve">Light blue long/short sleeve formal blouse/ shirt (not fitted and with top button done up) </w:t>
            </w:r>
          </w:p>
        </w:tc>
        <w:tc>
          <w:tcPr>
            <w:tcW w:w="5091" w:type="dxa"/>
            <w:tcBorders>
              <w:top w:val="single" w:sz="6" w:space="0" w:color="4A4683"/>
              <w:left w:val="single" w:sz="6" w:space="0" w:color="4A4683"/>
              <w:bottom w:val="single" w:sz="6" w:space="0" w:color="4A4683"/>
              <w:right w:val="single" w:sz="6" w:space="0" w:color="4A4683"/>
            </w:tcBorders>
            <w:vAlign w:val="center"/>
          </w:tcPr>
          <w:p w14:paraId="7A7B19FF" w14:textId="013AFB35"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 xml:space="preserve">Light blue long/short sleeve formal shirt (with top button done up) </w:t>
            </w:r>
          </w:p>
        </w:tc>
      </w:tr>
      <w:tr w:rsidR="00DF1AE5" w:rsidRPr="00C91099" w14:paraId="3987385D" w14:textId="60AE4D2C" w:rsidTr="00B37C0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hideMark/>
          </w:tcPr>
          <w:p w14:paraId="62AD9DAF" w14:textId="3A83FA70"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Navy academy tie (clip on)</w:t>
            </w:r>
            <w:r w:rsidR="001B0E59">
              <w:rPr>
                <w:rFonts w:ascii="Gill Sans MT" w:eastAsia="Times New Roman" w:hAnsi="Gill Sans MT" w:cs="Times New Roman"/>
                <w:color w:val="auto"/>
                <w:sz w:val="20"/>
                <w:szCs w:val="20"/>
                <w:lang w:val="en-GB" w:eastAsia="en-GB"/>
              </w:rPr>
              <w:t>*</w:t>
            </w:r>
          </w:p>
        </w:tc>
        <w:tc>
          <w:tcPr>
            <w:tcW w:w="5091" w:type="dxa"/>
            <w:tcBorders>
              <w:top w:val="single" w:sz="6" w:space="0" w:color="4A4683"/>
              <w:left w:val="single" w:sz="6" w:space="0" w:color="4A4683"/>
              <w:bottom w:val="single" w:sz="6" w:space="0" w:color="4A4683"/>
              <w:right w:val="single" w:sz="6" w:space="0" w:color="4A4683"/>
            </w:tcBorders>
            <w:vAlign w:val="center"/>
          </w:tcPr>
          <w:p w14:paraId="19D386D9" w14:textId="4EC3E364"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Navy academy tie (clip on)*</w:t>
            </w:r>
          </w:p>
        </w:tc>
      </w:tr>
      <w:tr w:rsidR="00DF1AE5" w:rsidRPr="00C91099" w14:paraId="32926752" w14:textId="4429558E" w:rsidTr="00B37C0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hideMark/>
          </w:tcPr>
          <w:p w14:paraId="138A0FF2" w14:textId="77777777"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Mid-grey pleated skirt, knee length</w:t>
            </w:r>
            <w:r w:rsidRPr="00C91099">
              <w:rPr>
                <w:rFonts w:ascii="Gill Sans MT" w:eastAsia="Times New Roman" w:hAnsi="Gill Sans MT" w:cs="Times New Roman"/>
                <w:color w:val="2772D1" w:themeColor="accent1" w:themeTint="99"/>
                <w:sz w:val="20"/>
                <w:szCs w:val="20"/>
                <w:lang w:val="en-GB" w:eastAsia="en-GB"/>
              </w:rPr>
              <w:t xml:space="preserve"> </w:t>
            </w:r>
            <w:r w:rsidRPr="00C91099">
              <w:rPr>
                <w:rFonts w:ascii="Gill Sans MT" w:eastAsia="Times New Roman" w:hAnsi="Gill Sans MT" w:cs="Times New Roman"/>
                <w:color w:val="auto"/>
                <w:sz w:val="20"/>
                <w:szCs w:val="20"/>
                <w:lang w:val="en-GB" w:eastAsia="en-GB"/>
              </w:rPr>
              <w:t xml:space="preserve">or plain, mid-grey cotton formal tailored school trousers (not leggings or trousers made from denim, canvas or </w:t>
            </w:r>
            <w:proofErr w:type="spellStart"/>
            <w:r w:rsidRPr="00C91099">
              <w:rPr>
                <w:rFonts w:ascii="Gill Sans MT" w:eastAsia="Times New Roman" w:hAnsi="Gill Sans MT" w:cs="Times New Roman"/>
                <w:color w:val="auto"/>
                <w:sz w:val="20"/>
                <w:szCs w:val="20"/>
                <w:lang w:val="en-GB" w:eastAsia="en-GB"/>
              </w:rPr>
              <w:t>lycra</w:t>
            </w:r>
            <w:proofErr w:type="spellEnd"/>
            <w:r w:rsidRPr="00C91099">
              <w:rPr>
                <w:rFonts w:ascii="Gill Sans MT" w:eastAsia="Times New Roman" w:hAnsi="Gill Sans MT" w:cs="Times New Roman"/>
                <w:color w:val="auto"/>
                <w:sz w:val="20"/>
                <w:szCs w:val="20"/>
                <w:lang w:val="en-GB" w:eastAsia="en-GB"/>
              </w:rPr>
              <w:t xml:space="preserve">) </w:t>
            </w:r>
          </w:p>
        </w:tc>
        <w:tc>
          <w:tcPr>
            <w:tcW w:w="5091" w:type="dxa"/>
            <w:tcBorders>
              <w:top w:val="single" w:sz="6" w:space="0" w:color="4A4683"/>
              <w:left w:val="single" w:sz="6" w:space="0" w:color="4A4683"/>
              <w:bottom w:val="single" w:sz="6" w:space="0" w:color="4A4683"/>
              <w:right w:val="single" w:sz="6" w:space="0" w:color="4A4683"/>
            </w:tcBorders>
            <w:vAlign w:val="center"/>
          </w:tcPr>
          <w:p w14:paraId="00C40DF8" w14:textId="4BF74394"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Plain mid-grey formal trousers (no jeans allowed)</w:t>
            </w:r>
          </w:p>
        </w:tc>
      </w:tr>
      <w:tr w:rsidR="00DF1AE5" w:rsidRPr="00C91099" w14:paraId="4EAAF3DF" w14:textId="13A5BA92" w:rsidTr="00B37C0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hideMark/>
          </w:tcPr>
          <w:p w14:paraId="3592754E" w14:textId="77777777"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 xml:space="preserve">Plain grey or black tights or plain ankle/knee socks may be worn </w:t>
            </w:r>
          </w:p>
        </w:tc>
        <w:tc>
          <w:tcPr>
            <w:tcW w:w="5091" w:type="dxa"/>
            <w:tcBorders>
              <w:top w:val="single" w:sz="6" w:space="0" w:color="4A4683"/>
              <w:left w:val="single" w:sz="6" w:space="0" w:color="4A4683"/>
              <w:bottom w:val="single" w:sz="6" w:space="0" w:color="4A4683"/>
              <w:right w:val="single" w:sz="6" w:space="0" w:color="4A4683"/>
            </w:tcBorders>
            <w:vAlign w:val="center"/>
          </w:tcPr>
          <w:p w14:paraId="57F33F8A" w14:textId="67E8584F"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 xml:space="preserve">Plain socks </w:t>
            </w:r>
          </w:p>
        </w:tc>
      </w:tr>
      <w:tr w:rsidR="00DF1AE5" w:rsidRPr="00C91099" w14:paraId="2168E836" w14:textId="4060BFE7" w:rsidTr="00B37C0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tcPr>
          <w:p w14:paraId="0F5A973E" w14:textId="77777777"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 xml:space="preserve">Plain grey </w:t>
            </w:r>
            <w:proofErr w:type="spellStart"/>
            <w:r w:rsidRPr="00C91099">
              <w:rPr>
                <w:rFonts w:ascii="Gill Sans MT" w:eastAsia="Times New Roman" w:hAnsi="Gill Sans MT" w:cs="Times New Roman"/>
                <w:color w:val="auto"/>
                <w:sz w:val="20"/>
                <w:szCs w:val="20"/>
                <w:lang w:val="en-GB" w:eastAsia="en-GB"/>
              </w:rPr>
              <w:t>v-neck</w:t>
            </w:r>
            <w:proofErr w:type="spellEnd"/>
            <w:r w:rsidRPr="00C91099">
              <w:rPr>
                <w:rFonts w:ascii="Gill Sans MT" w:eastAsia="Times New Roman" w:hAnsi="Gill Sans MT" w:cs="Times New Roman"/>
                <w:color w:val="auto"/>
                <w:sz w:val="20"/>
                <w:szCs w:val="20"/>
                <w:lang w:val="en-GB" w:eastAsia="en-GB"/>
              </w:rPr>
              <w:t xml:space="preserve"> knitwear (optional)</w:t>
            </w:r>
          </w:p>
        </w:tc>
        <w:tc>
          <w:tcPr>
            <w:tcW w:w="5091" w:type="dxa"/>
            <w:tcBorders>
              <w:top w:val="single" w:sz="6" w:space="0" w:color="4A4683"/>
              <w:left w:val="single" w:sz="6" w:space="0" w:color="4A4683"/>
              <w:bottom w:val="single" w:sz="6" w:space="0" w:color="4A4683"/>
              <w:right w:val="single" w:sz="6" w:space="0" w:color="4A4683"/>
            </w:tcBorders>
            <w:vAlign w:val="center"/>
          </w:tcPr>
          <w:p w14:paraId="5AAED9B5" w14:textId="5790BCD8"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 xml:space="preserve">Plain grey </w:t>
            </w:r>
            <w:proofErr w:type="spellStart"/>
            <w:r w:rsidRPr="00764308">
              <w:rPr>
                <w:rFonts w:ascii="Gill Sans MT" w:hAnsi="Gill Sans MT"/>
                <w:bCs/>
                <w:sz w:val="20"/>
                <w:szCs w:val="20"/>
                <w:lang w:val="en-GB"/>
              </w:rPr>
              <w:t>v-neck</w:t>
            </w:r>
            <w:proofErr w:type="spellEnd"/>
            <w:r w:rsidRPr="00764308">
              <w:rPr>
                <w:rFonts w:ascii="Gill Sans MT" w:hAnsi="Gill Sans MT"/>
                <w:bCs/>
                <w:sz w:val="20"/>
                <w:szCs w:val="20"/>
                <w:lang w:val="en-GB"/>
              </w:rPr>
              <w:t xml:space="preserve"> knitwear (optional) </w:t>
            </w:r>
          </w:p>
        </w:tc>
      </w:tr>
      <w:tr w:rsidR="00DF1AE5" w:rsidRPr="00C91099" w14:paraId="5231E5AD" w14:textId="6E38AE8D" w:rsidTr="00B37C09">
        <w:trPr>
          <w:trHeight w:val="216"/>
        </w:trPr>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hideMark/>
          </w:tcPr>
          <w:p w14:paraId="50A12C6B" w14:textId="77777777"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Plain black formal shoes (no heels, boots, plimsolls, or trainers)</w:t>
            </w:r>
          </w:p>
        </w:tc>
        <w:tc>
          <w:tcPr>
            <w:tcW w:w="5091" w:type="dxa"/>
            <w:tcBorders>
              <w:top w:val="single" w:sz="6" w:space="0" w:color="4A4683"/>
              <w:left w:val="single" w:sz="6" w:space="0" w:color="4A4683"/>
              <w:bottom w:val="single" w:sz="6" w:space="0" w:color="4A4683"/>
              <w:right w:val="single" w:sz="6" w:space="0" w:color="4A4683"/>
            </w:tcBorders>
            <w:vAlign w:val="center"/>
          </w:tcPr>
          <w:p w14:paraId="0F8D396B" w14:textId="66A984C1"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Plain black formal shoes (no boots, plimsolls or trainers allowed)</w:t>
            </w:r>
          </w:p>
        </w:tc>
      </w:tr>
      <w:tr w:rsidR="00DF1AE5" w:rsidRPr="00C91099" w14:paraId="77C73F9A" w14:textId="779A3E5B" w:rsidTr="00B37C0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hideMark/>
          </w:tcPr>
          <w:p w14:paraId="5F4511C3" w14:textId="77777777"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A formal outdoor coat (no hoodies, tracksuit tops, denim jackets allowed)</w:t>
            </w:r>
          </w:p>
        </w:tc>
        <w:tc>
          <w:tcPr>
            <w:tcW w:w="5091" w:type="dxa"/>
            <w:tcBorders>
              <w:top w:val="single" w:sz="6" w:space="0" w:color="4A4683"/>
              <w:left w:val="single" w:sz="6" w:space="0" w:color="4A4683"/>
              <w:bottom w:val="single" w:sz="6" w:space="0" w:color="4A4683"/>
              <w:right w:val="single" w:sz="6" w:space="0" w:color="4A4683"/>
            </w:tcBorders>
            <w:vAlign w:val="center"/>
          </w:tcPr>
          <w:p w14:paraId="735712B4" w14:textId="1056DB99"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A formal outdoor coat (no hoodies, tracksuit tops, denim jackets allowed)</w:t>
            </w:r>
          </w:p>
        </w:tc>
      </w:tr>
      <w:tr w:rsidR="00DF1AE5" w:rsidRPr="00C91099" w14:paraId="75D498AC" w14:textId="512BC89A" w:rsidTr="00DF1AE5">
        <w:tc>
          <w:tcPr>
            <w:tcW w:w="5091" w:type="dxa"/>
            <w:tcBorders>
              <w:top w:val="single" w:sz="6" w:space="0" w:color="4A4683"/>
              <w:left w:val="single" w:sz="6" w:space="0" w:color="4A4683"/>
              <w:bottom w:val="nil"/>
              <w:right w:val="single" w:sz="6" w:space="0" w:color="4A4683"/>
            </w:tcBorders>
            <w:shd w:val="clear" w:color="auto" w:fill="5E8AB4" w:themeFill="text2"/>
            <w:tcMar>
              <w:top w:w="150" w:type="dxa"/>
              <w:left w:w="225" w:type="dxa"/>
              <w:bottom w:w="150" w:type="dxa"/>
              <w:right w:w="225" w:type="dxa"/>
            </w:tcMar>
            <w:vAlign w:val="center"/>
            <w:hideMark/>
          </w:tcPr>
          <w:p w14:paraId="31DFE803" w14:textId="77777777" w:rsidR="00DF1AE5" w:rsidRPr="00C91099" w:rsidRDefault="00DF1AE5" w:rsidP="00DF1AE5">
            <w:pPr>
              <w:rPr>
                <w:rFonts w:ascii="Gill Sans MT" w:eastAsia="Times New Roman" w:hAnsi="Gill Sans MT" w:cs="Times New Roman"/>
                <w:b/>
                <w:bCs/>
                <w:color w:val="FFFFFF"/>
                <w:sz w:val="20"/>
                <w:szCs w:val="20"/>
                <w:lang w:val="en-GB" w:eastAsia="en-GB"/>
              </w:rPr>
            </w:pPr>
            <w:r w:rsidRPr="00C91099">
              <w:rPr>
                <w:rFonts w:ascii="Gill Sans MT" w:eastAsia="Times New Roman" w:hAnsi="Gill Sans MT" w:cs="Times New Roman"/>
                <w:b/>
                <w:bCs/>
                <w:color w:val="FFFFFF"/>
                <w:sz w:val="20"/>
                <w:szCs w:val="20"/>
                <w:lang w:val="en-GB" w:eastAsia="en-GB"/>
              </w:rPr>
              <w:t xml:space="preserve">GIRLS PE UNIFORM </w:t>
            </w:r>
          </w:p>
        </w:tc>
        <w:tc>
          <w:tcPr>
            <w:tcW w:w="5091" w:type="dxa"/>
            <w:tcBorders>
              <w:top w:val="single" w:sz="6" w:space="0" w:color="4A4683"/>
              <w:left w:val="single" w:sz="6" w:space="0" w:color="4A4683"/>
              <w:bottom w:val="nil"/>
              <w:right w:val="single" w:sz="6" w:space="0" w:color="4A4683"/>
            </w:tcBorders>
            <w:shd w:val="clear" w:color="auto" w:fill="5E8AB4" w:themeFill="text2"/>
          </w:tcPr>
          <w:p w14:paraId="17BBA380" w14:textId="50B86038" w:rsidR="00DF1AE5" w:rsidRPr="00C91099" w:rsidRDefault="00C55201" w:rsidP="00DF1AE5">
            <w:pPr>
              <w:rPr>
                <w:rFonts w:ascii="Gill Sans MT" w:eastAsia="Times New Roman" w:hAnsi="Gill Sans MT" w:cs="Times New Roman"/>
                <w:b/>
                <w:bCs/>
                <w:color w:val="FFFFFF"/>
                <w:sz w:val="20"/>
                <w:szCs w:val="20"/>
                <w:lang w:val="en-GB" w:eastAsia="en-GB"/>
              </w:rPr>
            </w:pPr>
            <w:r>
              <w:rPr>
                <w:rFonts w:ascii="Gill Sans MT" w:eastAsia="Times New Roman" w:hAnsi="Gill Sans MT" w:cs="Times New Roman"/>
                <w:b/>
                <w:bCs/>
                <w:color w:val="FFFFFF"/>
                <w:sz w:val="20"/>
                <w:szCs w:val="20"/>
                <w:lang w:val="en-GB" w:eastAsia="en-GB"/>
              </w:rPr>
              <w:t>BOYS PE UNIFORM</w:t>
            </w:r>
          </w:p>
        </w:tc>
      </w:tr>
      <w:tr w:rsidR="00DF1AE5" w:rsidRPr="00C91099" w14:paraId="1903E047" w14:textId="161485A3" w:rsidTr="00567F9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hideMark/>
          </w:tcPr>
          <w:p w14:paraId="77F1F9AA" w14:textId="0978E5B3"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 xml:space="preserve">Navy </w:t>
            </w:r>
            <w:r>
              <w:rPr>
                <w:rFonts w:ascii="Gill Sans MT" w:eastAsia="Times New Roman" w:hAnsi="Gill Sans MT" w:cs="Times New Roman"/>
                <w:color w:val="auto"/>
                <w:sz w:val="20"/>
                <w:szCs w:val="20"/>
                <w:lang w:val="en-GB" w:eastAsia="en-GB"/>
              </w:rPr>
              <w:t>sports top</w:t>
            </w:r>
            <w:r w:rsidRPr="00C91099">
              <w:rPr>
                <w:rFonts w:ascii="Gill Sans MT" w:eastAsia="Times New Roman" w:hAnsi="Gill Sans MT" w:cs="Times New Roman"/>
                <w:color w:val="auto"/>
                <w:sz w:val="20"/>
                <w:szCs w:val="20"/>
                <w:lang w:val="en-GB" w:eastAsia="en-GB"/>
              </w:rPr>
              <w:t xml:space="preserve"> with </w:t>
            </w:r>
            <w:r w:rsidR="001B0E59">
              <w:rPr>
                <w:rFonts w:ascii="Gill Sans MT" w:eastAsia="Times New Roman" w:hAnsi="Gill Sans MT" w:cs="Times New Roman"/>
                <w:color w:val="auto"/>
                <w:sz w:val="20"/>
                <w:szCs w:val="20"/>
                <w:lang w:val="en-GB" w:eastAsia="en-GB"/>
              </w:rPr>
              <w:t xml:space="preserve">academy </w:t>
            </w:r>
            <w:r w:rsidRPr="00C91099">
              <w:rPr>
                <w:rFonts w:ascii="Gill Sans MT" w:eastAsia="Times New Roman" w:hAnsi="Gill Sans MT" w:cs="Times New Roman"/>
                <w:color w:val="auto"/>
                <w:sz w:val="20"/>
                <w:szCs w:val="20"/>
                <w:lang w:val="en-GB" w:eastAsia="en-GB"/>
              </w:rPr>
              <w:t>logo</w:t>
            </w:r>
            <w:r>
              <w:rPr>
                <w:rFonts w:ascii="Gill Sans MT" w:eastAsia="Times New Roman" w:hAnsi="Gill Sans MT" w:cs="Times New Roman"/>
                <w:color w:val="auto"/>
                <w:sz w:val="20"/>
                <w:szCs w:val="20"/>
                <w:lang w:val="en-GB" w:eastAsia="en-GB"/>
              </w:rPr>
              <w:t>*</w:t>
            </w:r>
          </w:p>
        </w:tc>
        <w:tc>
          <w:tcPr>
            <w:tcW w:w="5091" w:type="dxa"/>
            <w:tcBorders>
              <w:top w:val="single" w:sz="6" w:space="0" w:color="4A4683"/>
              <w:left w:val="single" w:sz="6" w:space="0" w:color="4A4683"/>
              <w:bottom w:val="single" w:sz="6" w:space="0" w:color="4A4683"/>
              <w:right w:val="single" w:sz="6" w:space="0" w:color="4A4683"/>
            </w:tcBorders>
            <w:vAlign w:val="center"/>
          </w:tcPr>
          <w:p w14:paraId="2C576B66" w14:textId="643BF389"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Navy sports top with academy logo*</w:t>
            </w:r>
          </w:p>
        </w:tc>
      </w:tr>
      <w:tr w:rsidR="00DF1AE5" w:rsidRPr="00C91099" w14:paraId="0AFA9754" w14:textId="708D6B06" w:rsidTr="00567F9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hideMark/>
          </w:tcPr>
          <w:p w14:paraId="44BFBE76" w14:textId="03957875" w:rsidR="00DF1AE5" w:rsidRPr="00C91099" w:rsidRDefault="005E6AD9" w:rsidP="00DF1AE5">
            <w:pPr>
              <w:rPr>
                <w:rFonts w:ascii="Gill Sans MT" w:eastAsia="Times New Roman" w:hAnsi="Gill Sans MT" w:cs="Times New Roman"/>
                <w:color w:val="auto"/>
                <w:sz w:val="20"/>
                <w:szCs w:val="20"/>
                <w:lang w:val="en-GB" w:eastAsia="en-GB"/>
              </w:rPr>
            </w:pPr>
            <w:r>
              <w:rPr>
                <w:rFonts w:ascii="Gill Sans MT" w:eastAsia="Times New Roman" w:hAnsi="Gill Sans MT" w:cs="Times New Roman"/>
                <w:color w:val="auto"/>
                <w:sz w:val="20"/>
                <w:szCs w:val="20"/>
                <w:lang w:val="en-GB" w:eastAsia="en-GB"/>
              </w:rPr>
              <w:t>N</w:t>
            </w:r>
            <w:r w:rsidR="00DF1AE5">
              <w:rPr>
                <w:rFonts w:ascii="Gill Sans MT" w:eastAsia="Times New Roman" w:hAnsi="Gill Sans MT" w:cs="Times New Roman"/>
                <w:color w:val="auto"/>
                <w:sz w:val="20"/>
                <w:szCs w:val="20"/>
                <w:lang w:val="en-GB" w:eastAsia="en-GB"/>
              </w:rPr>
              <w:t xml:space="preserve">avy </w:t>
            </w:r>
            <w:r w:rsidR="00DF1AE5" w:rsidRPr="00C91099">
              <w:rPr>
                <w:rFonts w:ascii="Gill Sans MT" w:eastAsia="Times New Roman" w:hAnsi="Gill Sans MT" w:cs="Times New Roman"/>
                <w:color w:val="auto"/>
                <w:sz w:val="20"/>
                <w:szCs w:val="20"/>
                <w:lang w:val="en-GB" w:eastAsia="en-GB"/>
              </w:rPr>
              <w:t>skort</w:t>
            </w:r>
            <w:r w:rsidR="00DF1AE5">
              <w:rPr>
                <w:rFonts w:ascii="Gill Sans MT" w:eastAsia="Times New Roman" w:hAnsi="Gill Sans MT" w:cs="Times New Roman"/>
                <w:color w:val="auto"/>
                <w:sz w:val="20"/>
                <w:szCs w:val="20"/>
                <w:lang w:val="en-GB" w:eastAsia="en-GB"/>
              </w:rPr>
              <w:t>/</w:t>
            </w:r>
            <w:r w:rsidR="00DF1AE5" w:rsidRPr="00C91099">
              <w:rPr>
                <w:rFonts w:ascii="Gill Sans MT" w:eastAsia="Times New Roman" w:hAnsi="Gill Sans MT" w:cs="Times New Roman"/>
                <w:color w:val="auto"/>
                <w:sz w:val="20"/>
                <w:szCs w:val="20"/>
                <w:lang w:val="en-GB" w:eastAsia="en-GB"/>
              </w:rPr>
              <w:t>shorts</w:t>
            </w:r>
            <w:r w:rsidR="00DF1AE5">
              <w:rPr>
                <w:rFonts w:ascii="Gill Sans MT" w:eastAsia="Times New Roman" w:hAnsi="Gill Sans MT" w:cs="Times New Roman"/>
                <w:color w:val="auto"/>
                <w:sz w:val="20"/>
                <w:szCs w:val="20"/>
                <w:lang w:val="en-GB" w:eastAsia="en-GB"/>
              </w:rPr>
              <w:t>*</w:t>
            </w:r>
          </w:p>
        </w:tc>
        <w:tc>
          <w:tcPr>
            <w:tcW w:w="5091" w:type="dxa"/>
            <w:tcBorders>
              <w:top w:val="single" w:sz="6" w:space="0" w:color="4A4683"/>
              <w:left w:val="single" w:sz="6" w:space="0" w:color="4A4683"/>
              <w:bottom w:val="single" w:sz="6" w:space="0" w:color="4A4683"/>
              <w:right w:val="single" w:sz="6" w:space="0" w:color="4A4683"/>
            </w:tcBorders>
            <w:vAlign w:val="center"/>
          </w:tcPr>
          <w:p w14:paraId="7C4FAC34" w14:textId="41470CE5" w:rsidR="00DF1AE5" w:rsidRPr="00C91099" w:rsidRDefault="002F0855" w:rsidP="001B0E59">
            <w:pPr>
              <w:ind w:left="135"/>
              <w:rPr>
                <w:rFonts w:ascii="Gill Sans MT" w:eastAsia="Times New Roman" w:hAnsi="Gill Sans MT" w:cs="Times New Roman"/>
                <w:color w:val="auto"/>
                <w:sz w:val="20"/>
                <w:szCs w:val="20"/>
                <w:lang w:val="en-GB" w:eastAsia="en-GB"/>
              </w:rPr>
            </w:pPr>
            <w:r>
              <w:rPr>
                <w:rFonts w:ascii="Gill Sans MT" w:hAnsi="Gill Sans MT"/>
                <w:bCs/>
                <w:sz w:val="20"/>
                <w:szCs w:val="20"/>
                <w:lang w:val="en-GB"/>
              </w:rPr>
              <w:t>Navy s</w:t>
            </w:r>
            <w:r w:rsidR="00DF1AE5" w:rsidRPr="00764308">
              <w:rPr>
                <w:rFonts w:ascii="Gill Sans MT" w:hAnsi="Gill Sans MT"/>
                <w:bCs/>
                <w:sz w:val="20"/>
                <w:szCs w:val="20"/>
                <w:lang w:val="en-GB"/>
              </w:rPr>
              <w:t>ports shorts*</w:t>
            </w:r>
          </w:p>
        </w:tc>
      </w:tr>
      <w:tr w:rsidR="00DF1AE5" w:rsidRPr="00C91099" w14:paraId="7B96CB69" w14:textId="77D6AC25" w:rsidTr="00567F9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hideMark/>
          </w:tcPr>
          <w:p w14:paraId="4A8C188E" w14:textId="77777777"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 xml:space="preserve">Sports socks navy </w:t>
            </w:r>
          </w:p>
        </w:tc>
        <w:tc>
          <w:tcPr>
            <w:tcW w:w="5091" w:type="dxa"/>
            <w:tcBorders>
              <w:top w:val="single" w:sz="6" w:space="0" w:color="4A4683"/>
              <w:left w:val="single" w:sz="6" w:space="0" w:color="4A4683"/>
              <w:bottom w:val="single" w:sz="6" w:space="0" w:color="4A4683"/>
              <w:right w:val="single" w:sz="6" w:space="0" w:color="4A4683"/>
            </w:tcBorders>
            <w:vAlign w:val="center"/>
          </w:tcPr>
          <w:p w14:paraId="0196EFD2" w14:textId="319B46E0"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Sports socks navy</w:t>
            </w:r>
          </w:p>
        </w:tc>
      </w:tr>
      <w:tr w:rsidR="00DF1AE5" w:rsidRPr="00C91099" w14:paraId="09AE62FB" w14:textId="3A931EBC" w:rsidTr="00567F9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tcPr>
          <w:p w14:paraId="63067474" w14:textId="77777777"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Sports trainers</w:t>
            </w:r>
          </w:p>
        </w:tc>
        <w:tc>
          <w:tcPr>
            <w:tcW w:w="5091" w:type="dxa"/>
            <w:tcBorders>
              <w:top w:val="single" w:sz="6" w:space="0" w:color="4A4683"/>
              <w:left w:val="single" w:sz="6" w:space="0" w:color="4A4683"/>
              <w:bottom w:val="single" w:sz="6" w:space="0" w:color="4A4683"/>
              <w:right w:val="single" w:sz="6" w:space="0" w:color="4A4683"/>
            </w:tcBorders>
            <w:vAlign w:val="center"/>
          </w:tcPr>
          <w:p w14:paraId="390EF46B" w14:textId="2CFABBD8"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Sports trainers</w:t>
            </w:r>
          </w:p>
        </w:tc>
      </w:tr>
      <w:tr w:rsidR="00DF1AE5" w:rsidRPr="00C91099" w14:paraId="6ADFC393" w14:textId="561999BE" w:rsidTr="00567F9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tcPr>
          <w:p w14:paraId="0217ECB0" w14:textId="77777777" w:rsidR="00DF1AE5" w:rsidRPr="00C91099" w:rsidRDefault="00DF1AE5" w:rsidP="00DF1AE5">
            <w:pPr>
              <w:rPr>
                <w:rFonts w:ascii="Gill Sans MT" w:eastAsia="Times New Roman" w:hAnsi="Gill Sans MT" w:cs="Times New Roman"/>
                <w:color w:val="auto"/>
                <w:sz w:val="20"/>
                <w:szCs w:val="20"/>
                <w:lang w:val="en-GB" w:eastAsia="en-GB"/>
              </w:rPr>
            </w:pPr>
            <w:r w:rsidRPr="00C91099">
              <w:rPr>
                <w:rFonts w:ascii="Gill Sans MT" w:eastAsia="Times New Roman" w:hAnsi="Gill Sans MT" w:cs="Times New Roman"/>
                <w:color w:val="auto"/>
                <w:sz w:val="20"/>
                <w:szCs w:val="20"/>
                <w:lang w:val="en-GB" w:eastAsia="en-GB"/>
              </w:rPr>
              <w:t xml:space="preserve">Navy outdoor sports top (optional) </w:t>
            </w:r>
          </w:p>
        </w:tc>
        <w:tc>
          <w:tcPr>
            <w:tcW w:w="5091" w:type="dxa"/>
            <w:tcBorders>
              <w:top w:val="single" w:sz="6" w:space="0" w:color="4A4683"/>
              <w:left w:val="single" w:sz="6" w:space="0" w:color="4A4683"/>
              <w:bottom w:val="single" w:sz="6" w:space="0" w:color="4A4683"/>
              <w:right w:val="single" w:sz="6" w:space="0" w:color="4A4683"/>
            </w:tcBorders>
            <w:vAlign w:val="center"/>
          </w:tcPr>
          <w:p w14:paraId="2F2BFA72" w14:textId="5DC68A07" w:rsidR="00DF1AE5" w:rsidRPr="00C91099"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lang w:val="en-GB"/>
              </w:rPr>
              <w:t xml:space="preserve">Navy outdoor sports top (optional) </w:t>
            </w:r>
          </w:p>
        </w:tc>
      </w:tr>
      <w:tr w:rsidR="00DF1AE5" w:rsidRPr="00C91099" w14:paraId="3E506574" w14:textId="38421D34" w:rsidTr="00567F99">
        <w:tc>
          <w:tcPr>
            <w:tcW w:w="5091" w:type="dxa"/>
            <w:tcBorders>
              <w:top w:val="single" w:sz="6" w:space="0" w:color="4A4683"/>
              <w:left w:val="single" w:sz="6" w:space="0" w:color="4A4683"/>
              <w:bottom w:val="single" w:sz="6" w:space="0" w:color="4A4683"/>
              <w:right w:val="single" w:sz="6" w:space="0" w:color="4A4683"/>
            </w:tcBorders>
            <w:tcMar>
              <w:top w:w="120" w:type="dxa"/>
              <w:left w:w="225" w:type="dxa"/>
              <w:bottom w:w="120" w:type="dxa"/>
              <w:right w:w="225" w:type="dxa"/>
            </w:tcMar>
            <w:vAlign w:val="center"/>
          </w:tcPr>
          <w:p w14:paraId="255EBB9E" w14:textId="1778809C" w:rsidR="00DF1AE5" w:rsidRPr="00C91099" w:rsidRDefault="00DF1AE5" w:rsidP="00DF1AE5">
            <w:pPr>
              <w:rPr>
                <w:rFonts w:ascii="Gill Sans MT" w:eastAsia="Times New Roman" w:hAnsi="Gill Sans MT" w:cs="Times New Roman"/>
                <w:color w:val="auto"/>
                <w:sz w:val="20"/>
                <w:szCs w:val="20"/>
                <w:lang w:val="en-GB" w:eastAsia="en-GB"/>
              </w:rPr>
            </w:pPr>
            <w:r>
              <w:rPr>
                <w:rFonts w:ascii="Gill Sans MT" w:eastAsia="Times New Roman" w:hAnsi="Gill Sans MT" w:cs="Times New Roman"/>
                <w:color w:val="auto"/>
                <w:sz w:val="20"/>
                <w:szCs w:val="20"/>
                <w:lang w:val="en-GB" w:eastAsia="en-GB"/>
              </w:rPr>
              <w:t>Navy</w:t>
            </w:r>
            <w:r w:rsidRPr="00C91099">
              <w:rPr>
                <w:rFonts w:ascii="Gill Sans MT" w:eastAsia="Times New Roman" w:hAnsi="Gill Sans MT" w:cs="Times New Roman"/>
                <w:color w:val="auto"/>
                <w:sz w:val="20"/>
                <w:szCs w:val="20"/>
                <w:lang w:val="en-GB" w:eastAsia="en-GB"/>
              </w:rPr>
              <w:t xml:space="preserve"> training parts</w:t>
            </w:r>
            <w:r w:rsidR="001C5BA8">
              <w:rPr>
                <w:rFonts w:ascii="Gill Sans MT" w:eastAsia="Times New Roman" w:hAnsi="Gill Sans MT" w:cs="Times New Roman"/>
                <w:color w:val="auto"/>
                <w:sz w:val="20"/>
                <w:szCs w:val="20"/>
                <w:lang w:val="en-GB" w:eastAsia="en-GB"/>
              </w:rPr>
              <w:t>/leggings</w:t>
            </w:r>
            <w:r w:rsidRPr="00C91099">
              <w:rPr>
                <w:rFonts w:ascii="Gill Sans MT" w:eastAsia="Times New Roman" w:hAnsi="Gill Sans MT" w:cs="Times New Roman"/>
                <w:color w:val="auto"/>
                <w:sz w:val="20"/>
                <w:szCs w:val="20"/>
                <w:lang w:val="en-GB" w:eastAsia="en-GB"/>
              </w:rPr>
              <w:t xml:space="preserve"> (optional)</w:t>
            </w:r>
          </w:p>
        </w:tc>
        <w:tc>
          <w:tcPr>
            <w:tcW w:w="5091" w:type="dxa"/>
            <w:tcBorders>
              <w:top w:val="single" w:sz="6" w:space="0" w:color="4A4683"/>
              <w:left w:val="single" w:sz="6" w:space="0" w:color="4A4683"/>
              <w:bottom w:val="single" w:sz="6" w:space="0" w:color="4A4683"/>
              <w:right w:val="single" w:sz="6" w:space="0" w:color="4A4683"/>
            </w:tcBorders>
            <w:vAlign w:val="center"/>
          </w:tcPr>
          <w:p w14:paraId="5B6728A2" w14:textId="205D8EEB" w:rsidR="00DF1AE5" w:rsidRDefault="00DF1AE5" w:rsidP="001B0E59">
            <w:pPr>
              <w:ind w:left="135"/>
              <w:rPr>
                <w:rFonts w:ascii="Gill Sans MT" w:eastAsia="Times New Roman" w:hAnsi="Gill Sans MT" w:cs="Times New Roman"/>
                <w:color w:val="auto"/>
                <w:sz w:val="20"/>
                <w:szCs w:val="20"/>
                <w:lang w:val="en-GB" w:eastAsia="en-GB"/>
              </w:rPr>
            </w:pPr>
            <w:r w:rsidRPr="00764308">
              <w:rPr>
                <w:rFonts w:ascii="Gill Sans MT" w:hAnsi="Gill Sans MT"/>
                <w:bCs/>
                <w:sz w:val="20"/>
                <w:szCs w:val="20"/>
              </w:rPr>
              <w:t>Navy</w:t>
            </w:r>
            <w:r w:rsidRPr="00764308">
              <w:rPr>
                <w:rFonts w:ascii="Gill Sans MT" w:hAnsi="Gill Sans MT"/>
                <w:bCs/>
                <w:sz w:val="20"/>
                <w:szCs w:val="20"/>
                <w:lang w:val="en-GB"/>
              </w:rPr>
              <w:t xml:space="preserve"> training parts (optional)</w:t>
            </w:r>
          </w:p>
        </w:tc>
      </w:tr>
    </w:tbl>
    <w:p w14:paraId="20D9AF08" w14:textId="68F76D4A" w:rsidR="00764308" w:rsidRDefault="00764308">
      <w:pPr>
        <w:rPr>
          <w:rFonts w:ascii="Gill Sans MT" w:hAnsi="Gill Sans MT"/>
          <w:bCs/>
          <w:sz w:val="20"/>
          <w:szCs w:val="20"/>
        </w:rPr>
      </w:pPr>
    </w:p>
    <w:p w14:paraId="5D736B81" w14:textId="7728933C" w:rsidR="00764308" w:rsidRDefault="00764308">
      <w:pPr>
        <w:rPr>
          <w:rFonts w:ascii="Gill Sans MT" w:hAnsi="Gill Sans MT"/>
          <w:bCs/>
          <w:sz w:val="20"/>
          <w:szCs w:val="20"/>
        </w:rPr>
      </w:pPr>
    </w:p>
    <w:p w14:paraId="2747A432" w14:textId="77777777" w:rsidR="00B51F28" w:rsidRPr="00C91099" w:rsidRDefault="00B51F28" w:rsidP="00B51F28">
      <w:pPr>
        <w:rPr>
          <w:rFonts w:ascii="Gill Sans MT" w:hAnsi="Gill Sans MT"/>
          <w:bCs/>
          <w:sz w:val="20"/>
          <w:szCs w:val="20"/>
        </w:rPr>
      </w:pPr>
    </w:p>
    <w:sectPr w:rsidR="00B51F28" w:rsidRPr="00C91099">
      <w:headerReference w:type="first" r:id="rId12"/>
      <w:pgSz w:w="11900" w:h="16840"/>
      <w:pgMar w:top="851" w:right="851" w:bottom="851" w:left="851"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379E" w14:textId="77777777" w:rsidR="00B971F6" w:rsidRDefault="00B971F6">
      <w:r>
        <w:separator/>
      </w:r>
    </w:p>
  </w:endnote>
  <w:endnote w:type="continuationSeparator" w:id="0">
    <w:p w14:paraId="27456296" w14:textId="77777777" w:rsidR="00B971F6" w:rsidRDefault="00B9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1170" w14:textId="77777777" w:rsidR="00B971F6" w:rsidRDefault="00B971F6">
      <w:r>
        <w:separator/>
      </w:r>
    </w:p>
  </w:footnote>
  <w:footnote w:type="continuationSeparator" w:id="0">
    <w:p w14:paraId="7BDB717C" w14:textId="77777777" w:rsidR="00B971F6" w:rsidRDefault="00B97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1C6E" w14:textId="77777777" w:rsidR="00B6438B" w:rsidRDefault="00B6438B">
    <w:pPr>
      <w:pStyle w:val="Header"/>
      <w:jc w:val="both"/>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DD7"/>
    <w:multiLevelType w:val="hybridMultilevel"/>
    <w:tmpl w:val="5DEEED70"/>
    <w:lvl w:ilvl="0" w:tplc="A232F332">
      <w:numFmt w:val="bullet"/>
      <w:lvlText w:val="-"/>
      <w:lvlJc w:val="left"/>
      <w:pPr>
        <w:ind w:left="3240" w:hanging="360"/>
      </w:pPr>
      <w:rPr>
        <w:rFonts w:ascii="Calibri" w:eastAsiaTheme="minorEastAsia" w:hAnsi="Calibri"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02791700"/>
    <w:multiLevelType w:val="hybridMultilevel"/>
    <w:tmpl w:val="0A8CE826"/>
    <w:lvl w:ilvl="0" w:tplc="AC9C70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7021F"/>
    <w:multiLevelType w:val="hybridMultilevel"/>
    <w:tmpl w:val="15BC4566"/>
    <w:lvl w:ilvl="0" w:tplc="AC9C70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34FE4"/>
    <w:multiLevelType w:val="hybridMultilevel"/>
    <w:tmpl w:val="BD1C61EA"/>
    <w:lvl w:ilvl="0" w:tplc="AC9C70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AB23A1"/>
    <w:multiLevelType w:val="hybridMultilevel"/>
    <w:tmpl w:val="516C2932"/>
    <w:lvl w:ilvl="0" w:tplc="D47645CE">
      <w:numFmt w:val="bullet"/>
      <w:lvlText w:val="-"/>
      <w:lvlJc w:val="left"/>
      <w:pPr>
        <w:ind w:left="3240" w:hanging="360"/>
      </w:pPr>
      <w:rPr>
        <w:rFonts w:ascii="Calibri" w:eastAsiaTheme="minorEastAsia" w:hAnsi="Calibri" w:cs="Aria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7148226D"/>
    <w:multiLevelType w:val="hybridMultilevel"/>
    <w:tmpl w:val="E73A63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3D877BD"/>
    <w:multiLevelType w:val="hybridMultilevel"/>
    <w:tmpl w:val="CE0E6970"/>
    <w:lvl w:ilvl="0" w:tplc="AC9C70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403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8346850">
    <w:abstractNumId w:val="0"/>
  </w:num>
  <w:num w:numId="3" w16cid:durableId="1179344992">
    <w:abstractNumId w:val="4"/>
  </w:num>
  <w:num w:numId="4" w16cid:durableId="434637007">
    <w:abstractNumId w:val="5"/>
  </w:num>
  <w:num w:numId="5" w16cid:durableId="697464307">
    <w:abstractNumId w:val="3"/>
  </w:num>
  <w:num w:numId="6" w16cid:durableId="1166551413">
    <w:abstractNumId w:val="6"/>
  </w:num>
  <w:num w:numId="7" w16cid:durableId="343290648">
    <w:abstractNumId w:val="2"/>
  </w:num>
  <w:num w:numId="8" w16cid:durableId="399984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8B"/>
    <w:rsid w:val="0000160F"/>
    <w:rsid w:val="00031E94"/>
    <w:rsid w:val="00177124"/>
    <w:rsid w:val="001B0E59"/>
    <w:rsid w:val="001C5BA8"/>
    <w:rsid w:val="002F0855"/>
    <w:rsid w:val="00316951"/>
    <w:rsid w:val="00343EB8"/>
    <w:rsid w:val="00383CEA"/>
    <w:rsid w:val="003F4DF3"/>
    <w:rsid w:val="004B561B"/>
    <w:rsid w:val="004C182B"/>
    <w:rsid w:val="005E0DCC"/>
    <w:rsid w:val="005E6AD9"/>
    <w:rsid w:val="005F7062"/>
    <w:rsid w:val="006B19B0"/>
    <w:rsid w:val="006C2C88"/>
    <w:rsid w:val="007565D0"/>
    <w:rsid w:val="00764308"/>
    <w:rsid w:val="0077299D"/>
    <w:rsid w:val="00773ED9"/>
    <w:rsid w:val="00827CCD"/>
    <w:rsid w:val="008453E0"/>
    <w:rsid w:val="008632BE"/>
    <w:rsid w:val="008A0EEB"/>
    <w:rsid w:val="009027F3"/>
    <w:rsid w:val="0091310E"/>
    <w:rsid w:val="009613CB"/>
    <w:rsid w:val="009B2276"/>
    <w:rsid w:val="00B36C9E"/>
    <w:rsid w:val="00B51F28"/>
    <w:rsid w:val="00B6438B"/>
    <w:rsid w:val="00B971F6"/>
    <w:rsid w:val="00BC1327"/>
    <w:rsid w:val="00C537C3"/>
    <w:rsid w:val="00C55201"/>
    <w:rsid w:val="00C70879"/>
    <w:rsid w:val="00C91099"/>
    <w:rsid w:val="00CA079C"/>
    <w:rsid w:val="00D351EF"/>
    <w:rsid w:val="00D44935"/>
    <w:rsid w:val="00D84154"/>
    <w:rsid w:val="00DB6DB0"/>
    <w:rsid w:val="00DF1AE5"/>
    <w:rsid w:val="00E4630B"/>
    <w:rsid w:val="00E85F4A"/>
    <w:rsid w:val="00F353F9"/>
    <w:rsid w:val="00FC0346"/>
    <w:rsid w:val="00FC281A"/>
    <w:rsid w:val="00FD1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DB1C08"/>
  <w14:defaultImageDpi w14:val="300"/>
  <w15:docId w15:val="{5BB1700D-02ED-4FA5-94E0-6CEF5DF9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color w:val="000000"/>
        <w:sz w:val="17"/>
        <w:szCs w:val="17"/>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paragraph" w:styleId="NormalWeb">
    <w:name w:val="Normal (Web)"/>
    <w:basedOn w:val="Normal"/>
    <w:uiPriority w:val="99"/>
    <w:semiHidden/>
    <w:unhideWhenUsed/>
    <w:pPr>
      <w:spacing w:before="100" w:beforeAutospacing="1" w:after="100" w:afterAutospacing="1"/>
    </w:pPr>
    <w:rPr>
      <w:rFonts w:ascii="Times" w:hAnsi="Times" w:cs="Times New Roman"/>
      <w:sz w:val="20"/>
      <w:szCs w:val="20"/>
    </w:rPr>
  </w:style>
  <w:style w:type="table" w:styleId="TableGrid">
    <w:name w:val="Table Grid"/>
    <w:basedOn w:val="TableNormal"/>
    <w:uiPriority w:val="39"/>
    <w:rPr>
      <w:rFonts w:asciiTheme="minorHAnsi" w:eastAsiaTheme="minorHAnsi" w:hAnsiTheme="minorHAnsi" w:cstheme="minorBid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link w:val="FooterHeadingChar"/>
    <w:qFormat/>
    <w:rPr>
      <w:rFonts w:ascii="Arial" w:eastAsiaTheme="minorHAnsi" w:hAnsi="Arial"/>
      <w:b/>
      <w:color w:val="06111F" w:themeColor="accent1" w:themeShade="80"/>
      <w:sz w:val="14"/>
      <w:szCs w:val="16"/>
      <w:lang w:val="en-GB"/>
    </w:rPr>
  </w:style>
  <w:style w:type="paragraph" w:customStyle="1" w:styleId="FooterText">
    <w:name w:val="Footer Text"/>
    <w:basedOn w:val="Normal"/>
    <w:link w:val="FooterTextChar"/>
    <w:qFormat/>
    <w:rPr>
      <w:rFonts w:ascii="Arial" w:eastAsiaTheme="minorHAnsi" w:hAnsi="Arial"/>
      <w:color w:val="auto"/>
      <w:sz w:val="14"/>
      <w:szCs w:val="16"/>
      <w:lang w:val="en-GB"/>
    </w:rPr>
  </w:style>
  <w:style w:type="character" w:customStyle="1" w:styleId="FooterHeadingChar">
    <w:name w:val="Footer Heading Char"/>
    <w:basedOn w:val="DefaultParagraphFont"/>
    <w:link w:val="FooterHeading"/>
    <w:rPr>
      <w:rFonts w:eastAsiaTheme="minorHAnsi"/>
      <w:b/>
      <w:color w:val="06111F" w:themeColor="accent1" w:themeShade="80"/>
      <w:sz w:val="14"/>
      <w:szCs w:val="16"/>
      <w:lang w:val="en-GB"/>
    </w:rPr>
  </w:style>
  <w:style w:type="character" w:customStyle="1" w:styleId="FooterTextChar">
    <w:name w:val="Footer Text Char"/>
    <w:basedOn w:val="DefaultParagraphFont"/>
    <w:link w:val="FooterText"/>
    <w:rPr>
      <w:rFonts w:eastAsiaTheme="minorHAnsi"/>
      <w:color w:val="auto"/>
      <w:sz w:val="14"/>
      <w:szCs w:val="16"/>
      <w:lang w:val="en-GB"/>
    </w:rPr>
  </w:style>
  <w:style w:type="character" w:styleId="Hyperlink">
    <w:name w:val="Hyperlink"/>
    <w:basedOn w:val="DefaultParagraphFont"/>
    <w:uiPriority w:val="99"/>
    <w:unhideWhenUsed/>
    <w:rPr>
      <w:color w:val="FEC919" w:themeColor="hyperlink"/>
      <w:u w:val="single"/>
    </w:rPr>
  </w:style>
  <w:style w:type="paragraph" w:customStyle="1" w:styleId="Default">
    <w:name w:val="Default"/>
    <w:pPr>
      <w:autoSpaceDE w:val="0"/>
      <w:autoSpaceDN w:val="0"/>
      <w:adjustRightInd w:val="0"/>
    </w:pPr>
    <w:rPr>
      <w:sz w:val="24"/>
      <w:szCs w:val="24"/>
      <w:lang w:val="en-GB"/>
    </w:rPr>
  </w:style>
  <w:style w:type="character" w:customStyle="1" w:styleId="s1">
    <w:name w:val="s1"/>
    <w:basedOn w:val="DefaultParagraphFont"/>
  </w:style>
  <w:style w:type="character" w:styleId="FollowedHyperlink">
    <w:name w:val="FollowedHyperlink"/>
    <w:basedOn w:val="DefaultParagraphFont"/>
    <w:uiPriority w:val="99"/>
    <w:semiHidden/>
    <w:unhideWhenUsed/>
    <w:rPr>
      <w:color w:val="5E8AB4" w:themeColor="followedHyperlink"/>
      <w:u w:val="single"/>
    </w:rPr>
  </w:style>
  <w:style w:type="paragraph" w:styleId="ListParagraph">
    <w:name w:val="List Paragraph"/>
    <w:basedOn w:val="Normal"/>
    <w:uiPriority w:val="34"/>
    <w:qFormat/>
    <w:pPr>
      <w:ind w:left="720"/>
    </w:pPr>
    <w:rPr>
      <w:rFonts w:eastAsiaTheme="minorHAnsi" w:cs="Times New Roman"/>
      <w:color w:val="auto"/>
      <w:szCs w:val="22"/>
      <w:lang w:val="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258">
      <w:bodyDiv w:val="1"/>
      <w:marLeft w:val="0"/>
      <w:marRight w:val="0"/>
      <w:marTop w:val="0"/>
      <w:marBottom w:val="0"/>
      <w:divBdr>
        <w:top w:val="none" w:sz="0" w:space="0" w:color="auto"/>
        <w:left w:val="none" w:sz="0" w:space="0" w:color="auto"/>
        <w:bottom w:val="none" w:sz="0" w:space="0" w:color="auto"/>
        <w:right w:val="none" w:sz="0" w:space="0" w:color="auto"/>
      </w:divBdr>
    </w:div>
    <w:div w:id="115830914">
      <w:bodyDiv w:val="1"/>
      <w:marLeft w:val="0"/>
      <w:marRight w:val="0"/>
      <w:marTop w:val="0"/>
      <w:marBottom w:val="0"/>
      <w:divBdr>
        <w:top w:val="none" w:sz="0" w:space="0" w:color="auto"/>
        <w:left w:val="none" w:sz="0" w:space="0" w:color="auto"/>
        <w:bottom w:val="none" w:sz="0" w:space="0" w:color="auto"/>
        <w:right w:val="none" w:sz="0" w:space="0" w:color="auto"/>
      </w:divBdr>
    </w:div>
    <w:div w:id="1042899532">
      <w:bodyDiv w:val="1"/>
      <w:marLeft w:val="0"/>
      <w:marRight w:val="0"/>
      <w:marTop w:val="0"/>
      <w:marBottom w:val="0"/>
      <w:divBdr>
        <w:top w:val="none" w:sz="0" w:space="0" w:color="auto"/>
        <w:left w:val="none" w:sz="0" w:space="0" w:color="auto"/>
        <w:bottom w:val="none" w:sz="0" w:space="0" w:color="auto"/>
        <w:right w:val="none" w:sz="0" w:space="0" w:color="auto"/>
      </w:divBdr>
    </w:div>
    <w:div w:id="1110467002">
      <w:bodyDiv w:val="1"/>
      <w:marLeft w:val="0"/>
      <w:marRight w:val="0"/>
      <w:marTop w:val="0"/>
      <w:marBottom w:val="0"/>
      <w:divBdr>
        <w:top w:val="none" w:sz="0" w:space="0" w:color="auto"/>
        <w:left w:val="none" w:sz="0" w:space="0" w:color="auto"/>
        <w:bottom w:val="none" w:sz="0" w:space="0" w:color="auto"/>
        <w:right w:val="none" w:sz="0" w:space="0" w:color="auto"/>
      </w:divBdr>
    </w:div>
    <w:div w:id="1750422752">
      <w:bodyDiv w:val="1"/>
      <w:marLeft w:val="0"/>
      <w:marRight w:val="0"/>
      <w:marTop w:val="0"/>
      <w:marBottom w:val="0"/>
      <w:divBdr>
        <w:top w:val="none" w:sz="0" w:space="0" w:color="auto"/>
        <w:left w:val="none" w:sz="0" w:space="0" w:color="auto"/>
        <w:bottom w:val="none" w:sz="0" w:space="0" w:color="auto"/>
        <w:right w:val="none" w:sz="0" w:space="0" w:color="auto"/>
      </w:divBdr>
      <w:divsChild>
        <w:div w:id="1399133458">
          <w:marLeft w:val="0"/>
          <w:marRight w:val="0"/>
          <w:marTop w:val="0"/>
          <w:marBottom w:val="0"/>
          <w:divBdr>
            <w:top w:val="none" w:sz="0" w:space="0" w:color="auto"/>
            <w:left w:val="none" w:sz="0" w:space="0" w:color="auto"/>
            <w:bottom w:val="none" w:sz="0" w:space="0" w:color="auto"/>
            <w:right w:val="none" w:sz="0" w:space="0" w:color="auto"/>
          </w:divBdr>
          <w:divsChild>
            <w:div w:id="650671568">
              <w:marLeft w:val="3"/>
              <w:marRight w:val="0"/>
              <w:marTop w:val="600"/>
              <w:marBottom w:val="0"/>
              <w:divBdr>
                <w:top w:val="none" w:sz="0" w:space="0" w:color="auto"/>
                <w:left w:val="none" w:sz="0" w:space="0" w:color="auto"/>
                <w:bottom w:val="none" w:sz="0" w:space="0" w:color="auto"/>
                <w:right w:val="none" w:sz="0" w:space="0" w:color="auto"/>
              </w:divBdr>
              <w:divsChild>
                <w:div w:id="1647122007">
                  <w:marLeft w:val="0"/>
                  <w:marRight w:val="0"/>
                  <w:marTop w:val="0"/>
                  <w:marBottom w:val="0"/>
                  <w:divBdr>
                    <w:top w:val="none" w:sz="0" w:space="0" w:color="auto"/>
                    <w:left w:val="none" w:sz="0" w:space="0" w:color="auto"/>
                    <w:bottom w:val="none" w:sz="0" w:space="0" w:color="auto"/>
                    <w:right w:val="none" w:sz="0" w:space="0" w:color="auto"/>
                  </w:divBdr>
                  <w:divsChild>
                    <w:div w:id="1875920323">
                      <w:marLeft w:val="0"/>
                      <w:marRight w:val="0"/>
                      <w:marTop w:val="0"/>
                      <w:marBottom w:val="600"/>
                      <w:divBdr>
                        <w:top w:val="none" w:sz="0" w:space="0" w:color="auto"/>
                        <w:left w:val="none" w:sz="0" w:space="0" w:color="auto"/>
                        <w:bottom w:val="single" w:sz="18" w:space="19" w:color="EAEAEA"/>
                        <w:right w:val="none" w:sz="0" w:space="0" w:color="auto"/>
                      </w:divBdr>
                      <w:divsChild>
                        <w:div w:id="1500390395">
                          <w:marLeft w:val="0"/>
                          <w:marRight w:val="0"/>
                          <w:marTop w:val="0"/>
                          <w:marBottom w:val="0"/>
                          <w:divBdr>
                            <w:top w:val="none" w:sz="0" w:space="0" w:color="auto"/>
                            <w:left w:val="none" w:sz="0" w:space="0" w:color="auto"/>
                            <w:bottom w:val="none" w:sz="0" w:space="0" w:color="auto"/>
                            <w:right w:val="none" w:sz="0" w:space="0" w:color="auto"/>
                          </w:divBdr>
                          <w:divsChild>
                            <w:div w:id="446317915">
                              <w:marLeft w:val="-225"/>
                              <w:marRight w:val="-225"/>
                              <w:marTop w:val="0"/>
                              <w:marBottom w:val="0"/>
                              <w:divBdr>
                                <w:top w:val="none" w:sz="0" w:space="0" w:color="auto"/>
                                <w:left w:val="none" w:sz="0" w:space="0" w:color="auto"/>
                                <w:bottom w:val="none" w:sz="0" w:space="0" w:color="auto"/>
                                <w:right w:val="none" w:sz="0" w:space="0" w:color="auto"/>
                              </w:divBdr>
                              <w:divsChild>
                                <w:div w:id="1438059768">
                                  <w:marLeft w:val="0"/>
                                  <w:marRight w:val="0"/>
                                  <w:marTop w:val="0"/>
                                  <w:marBottom w:val="0"/>
                                  <w:divBdr>
                                    <w:top w:val="none" w:sz="0" w:space="0" w:color="auto"/>
                                    <w:left w:val="none" w:sz="0" w:space="0" w:color="auto"/>
                                    <w:bottom w:val="none" w:sz="0" w:space="0" w:color="auto"/>
                                    <w:right w:val="none" w:sz="0" w:space="0" w:color="auto"/>
                                  </w:divBdr>
                                  <w:divsChild>
                                    <w:div w:id="1461147559">
                                      <w:marLeft w:val="0"/>
                                      <w:marRight w:val="0"/>
                                      <w:marTop w:val="0"/>
                                      <w:marBottom w:val="0"/>
                                      <w:divBdr>
                                        <w:top w:val="none" w:sz="0" w:space="0" w:color="auto"/>
                                        <w:left w:val="none" w:sz="0" w:space="0" w:color="auto"/>
                                        <w:bottom w:val="none" w:sz="0" w:space="0" w:color="auto"/>
                                        <w:right w:val="none" w:sz="0" w:space="0" w:color="auto"/>
                                      </w:divBdr>
                                      <w:divsChild>
                                        <w:div w:id="1205603438">
                                          <w:marLeft w:val="0"/>
                                          <w:marRight w:val="0"/>
                                          <w:marTop w:val="0"/>
                                          <w:marBottom w:val="0"/>
                                          <w:divBdr>
                                            <w:top w:val="none" w:sz="0" w:space="0" w:color="auto"/>
                                            <w:left w:val="none" w:sz="0" w:space="0" w:color="auto"/>
                                            <w:bottom w:val="none" w:sz="0" w:space="0" w:color="auto"/>
                                            <w:right w:val="none" w:sz="0" w:space="0" w:color="auto"/>
                                          </w:divBdr>
                                          <w:divsChild>
                                            <w:div w:id="20026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branding 2023">
      <a:dk1>
        <a:srgbClr val="0C2340"/>
      </a:dk1>
      <a:lt1>
        <a:srgbClr val="E8E9E9"/>
      </a:lt1>
      <a:dk2>
        <a:srgbClr val="5E8AB4"/>
      </a:dk2>
      <a:lt2>
        <a:srgbClr val="E7E6E6"/>
      </a:lt2>
      <a:accent1>
        <a:srgbClr val="0C2340"/>
      </a:accent1>
      <a:accent2>
        <a:srgbClr val="5E8AB4"/>
      </a:accent2>
      <a:accent3>
        <a:srgbClr val="BDD6E6"/>
      </a:accent3>
      <a:accent4>
        <a:srgbClr val="E8E9E9"/>
      </a:accent4>
      <a:accent5>
        <a:srgbClr val="0CB7D4"/>
      </a:accent5>
      <a:accent6>
        <a:srgbClr val="FEC919"/>
      </a:accent6>
      <a:hlink>
        <a:srgbClr val="FEC919"/>
      </a:hlink>
      <a:folHlink>
        <a:srgbClr val="5E8AB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1EA45BAA0124DAB405168F32A0210" ma:contentTypeVersion="18" ma:contentTypeDescription="Create a new document." ma:contentTypeScope="" ma:versionID="eac71e6239ac8e3a58f4af37c27ad233">
  <xsd:schema xmlns:xsd="http://www.w3.org/2001/XMLSchema" xmlns:xs="http://www.w3.org/2001/XMLSchema" xmlns:p="http://schemas.microsoft.com/office/2006/metadata/properties" xmlns:ns2="040858a6-f927-42d6-b165-dd8b9dd9480b" xmlns:ns3="bc988401-523e-4ba5-a717-d7f43f1ded84" targetNamespace="http://schemas.microsoft.com/office/2006/metadata/properties" ma:root="true" ma:fieldsID="c308eb5de8316b6db92fdbfee1055070" ns2:_="" ns3:_="">
    <xsd:import namespace="040858a6-f927-42d6-b165-dd8b9dd9480b"/>
    <xsd:import namespace="bc988401-523e-4ba5-a717-d7f43f1de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858a6-f927-42d6-b165-dd8b9dd9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6631-cab2-46c0-a4ab-0c4c61f48f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88401-523e-4ba5-a717-d7f43f1ded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7f5b96-f00c-4978-bb16-7e72040e97eb}" ma:internalName="TaxCatchAll" ma:showField="CatchAllData" ma:web="bc988401-523e-4ba5-a717-d7f43f1de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0858a6-f927-42d6-b165-dd8b9dd9480b">
      <Terms xmlns="http://schemas.microsoft.com/office/infopath/2007/PartnerControls"/>
    </lcf76f155ced4ddcb4097134ff3c332f>
    <TaxCatchAll xmlns="bc988401-523e-4ba5-a717-d7f43f1ded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DAA0A-AA52-4C7D-948C-8EBE9FBF8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858a6-f927-42d6-b165-dd8b9dd9480b"/>
    <ds:schemaRef ds:uri="bc988401-523e-4ba5-a717-d7f43f1de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E7D56-5D0A-4593-BC38-7BA4D31630E7}">
  <ds:schemaRefs>
    <ds:schemaRef ds:uri="http://schemas.openxmlformats.org/officeDocument/2006/bibliography"/>
  </ds:schemaRefs>
</ds:datastoreItem>
</file>

<file path=customXml/itemProps3.xml><?xml version="1.0" encoding="utf-8"?>
<ds:datastoreItem xmlns:ds="http://schemas.openxmlformats.org/officeDocument/2006/customXml" ds:itemID="{F48C274D-6BE6-443D-BCBF-4E1B045D2162}">
  <ds:schemaRefs>
    <ds:schemaRef ds:uri="http://schemas.microsoft.com/office/2006/metadata/properties"/>
    <ds:schemaRef ds:uri="http://schemas.microsoft.com/office/infopath/2007/PartnerControls"/>
    <ds:schemaRef ds:uri="040858a6-f927-42d6-b165-dd8b9dd9480b"/>
    <ds:schemaRef ds:uri="bc988401-523e-4ba5-a717-d7f43f1ded84"/>
  </ds:schemaRefs>
</ds:datastoreItem>
</file>

<file path=customXml/itemProps4.xml><?xml version="1.0" encoding="utf-8"?>
<ds:datastoreItem xmlns:ds="http://schemas.openxmlformats.org/officeDocument/2006/customXml" ds:itemID="{4EE6477C-CCFB-4EDB-BEB2-07010CF88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Walshe, M</dc:creator>
  <cp:keywords/>
  <dc:description/>
  <cp:lastModifiedBy>Julie Rickerby</cp:lastModifiedBy>
  <cp:revision>30</cp:revision>
  <cp:lastPrinted>2024-01-03T12:09:00Z</cp:lastPrinted>
  <dcterms:created xsi:type="dcterms:W3CDTF">2025-03-24T11:30:00Z</dcterms:created>
  <dcterms:modified xsi:type="dcterms:W3CDTF">2025-04-01T10:26:00Z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0x0101003481EA45BAA0124DAB405168F32A0210</vt:lpwstr>
  </property>
  <property fmtid="{D5CDD505-2E9C-101B-9397-08002B2CF9AE}" pid="3" name="MediaServiceImageTags">
    <vt:lpwstr/>
  </property>
</Properties>
</file>